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2D" w:rsidRPr="004C3E17" w:rsidRDefault="0065642D" w:rsidP="0065642D">
      <w:pPr>
        <w:ind w:left="4248"/>
        <w:rPr>
          <w:sz w:val="16"/>
          <w:szCs w:val="16"/>
        </w:rPr>
      </w:pPr>
      <w:r w:rsidRPr="004C3E17">
        <w:rPr>
          <w:sz w:val="16"/>
          <w:szCs w:val="16"/>
        </w:rPr>
        <w:t xml:space="preserve">Załącznik nr 1 do </w:t>
      </w:r>
      <w:r w:rsidR="00A67C1C" w:rsidRPr="004C3E17">
        <w:rPr>
          <w:sz w:val="16"/>
          <w:szCs w:val="16"/>
        </w:rPr>
        <w:t>Uchwały N</w:t>
      </w:r>
      <w:r w:rsidRPr="004C3E17">
        <w:rPr>
          <w:sz w:val="16"/>
          <w:szCs w:val="16"/>
        </w:rPr>
        <w:t xml:space="preserve">r  </w:t>
      </w:r>
      <w:r w:rsidR="00A67C1C" w:rsidRPr="004C3E17">
        <w:rPr>
          <w:sz w:val="16"/>
          <w:szCs w:val="16"/>
        </w:rPr>
        <w:t>III/</w:t>
      </w:r>
      <w:r w:rsidR="001C0DC3" w:rsidRPr="004C3E17">
        <w:rPr>
          <w:sz w:val="16"/>
          <w:szCs w:val="16"/>
        </w:rPr>
        <w:t>7</w:t>
      </w:r>
      <w:r w:rsidRPr="004C3E17">
        <w:rPr>
          <w:sz w:val="16"/>
          <w:szCs w:val="16"/>
        </w:rPr>
        <w:t xml:space="preserve">1 </w:t>
      </w:r>
      <w:r w:rsidR="00A67C1C" w:rsidRPr="004C3E17">
        <w:rPr>
          <w:sz w:val="16"/>
          <w:szCs w:val="16"/>
        </w:rPr>
        <w:t xml:space="preserve">Rady Wydziału  Nauk Technicznych </w:t>
      </w:r>
      <w:r w:rsidR="00A67C1C" w:rsidRPr="004C3E17">
        <w:rPr>
          <w:sz w:val="16"/>
          <w:szCs w:val="16"/>
        </w:rPr>
        <w:br/>
        <w:t xml:space="preserve">i Ekonomicznych z dnia </w:t>
      </w:r>
      <w:r w:rsidR="001C0DC3" w:rsidRPr="004C3E17">
        <w:rPr>
          <w:sz w:val="16"/>
          <w:szCs w:val="16"/>
        </w:rPr>
        <w:t>5</w:t>
      </w:r>
      <w:r w:rsidR="00A67C1C" w:rsidRPr="004C3E17">
        <w:rPr>
          <w:sz w:val="16"/>
          <w:szCs w:val="16"/>
        </w:rPr>
        <w:t xml:space="preserve"> </w:t>
      </w:r>
      <w:r w:rsidR="001C0DC3" w:rsidRPr="004C3E17">
        <w:rPr>
          <w:sz w:val="16"/>
          <w:szCs w:val="16"/>
        </w:rPr>
        <w:t xml:space="preserve">grudnia </w:t>
      </w:r>
      <w:r w:rsidR="00A67C1C" w:rsidRPr="004C3E17">
        <w:rPr>
          <w:sz w:val="16"/>
          <w:szCs w:val="16"/>
        </w:rPr>
        <w:t>201</w:t>
      </w:r>
      <w:r w:rsidR="001C0DC3" w:rsidRPr="004C3E17">
        <w:rPr>
          <w:sz w:val="16"/>
          <w:szCs w:val="16"/>
        </w:rPr>
        <w:t>7</w:t>
      </w:r>
      <w:r w:rsidR="00A67C1C" w:rsidRPr="004C3E17">
        <w:rPr>
          <w:sz w:val="16"/>
          <w:szCs w:val="16"/>
        </w:rPr>
        <w:t xml:space="preserve"> r.</w:t>
      </w:r>
    </w:p>
    <w:p w:rsidR="0021169A" w:rsidRDefault="0021169A" w:rsidP="005D3166">
      <w:pPr>
        <w:jc w:val="right"/>
        <w:rPr>
          <w:sz w:val="22"/>
          <w:szCs w:val="22"/>
        </w:rPr>
      </w:pPr>
      <w:bookmarkStart w:id="0" w:name="_GoBack"/>
      <w:bookmarkEnd w:id="0"/>
    </w:p>
    <w:p w:rsidR="007148B0" w:rsidRDefault="007148B0" w:rsidP="005D3166">
      <w:pPr>
        <w:jc w:val="right"/>
        <w:rPr>
          <w:sz w:val="22"/>
          <w:szCs w:val="22"/>
        </w:rPr>
      </w:pPr>
    </w:p>
    <w:p w:rsidR="00FB06DE" w:rsidRPr="00596B31" w:rsidRDefault="00FB06DE" w:rsidP="00F27DDB">
      <w:pPr>
        <w:ind w:left="4248" w:firstLine="708"/>
        <w:jc w:val="right"/>
        <w:rPr>
          <w:sz w:val="22"/>
          <w:szCs w:val="22"/>
        </w:rPr>
      </w:pPr>
    </w:p>
    <w:p w:rsidR="00F27DDB" w:rsidRPr="00596B31" w:rsidRDefault="00B46FF0" w:rsidP="00102BD5">
      <w:pPr>
        <w:pStyle w:val="FR1"/>
        <w:tabs>
          <w:tab w:val="left" w:pos="1095"/>
          <w:tab w:val="center" w:pos="5310"/>
        </w:tabs>
        <w:spacing w:before="60"/>
        <w:rPr>
          <w:rFonts w:ascii="Bookman Old Style" w:hAnsi="Bookman Old Style" w:cs="Tahoma"/>
        </w:rPr>
      </w:pPr>
      <w:r w:rsidRPr="00596B31">
        <w:rPr>
          <w:rFonts w:ascii="Bookman Old Style" w:hAnsi="Bookman Old Style" w:cs="Tahoma"/>
        </w:rPr>
        <w:t>Wydziałowy S</w:t>
      </w:r>
      <w:r w:rsidR="00F27DDB" w:rsidRPr="00596B31">
        <w:rPr>
          <w:rFonts w:ascii="Bookman Old Style" w:hAnsi="Bookman Old Style" w:cs="Tahoma"/>
        </w:rPr>
        <w:t xml:space="preserve">ystem </w:t>
      </w:r>
      <w:r w:rsidRPr="00596B31">
        <w:rPr>
          <w:rFonts w:ascii="Bookman Old Style" w:hAnsi="Bookman Old Style" w:cs="Tahoma"/>
        </w:rPr>
        <w:t>Z</w:t>
      </w:r>
      <w:r w:rsidR="00826BD6">
        <w:rPr>
          <w:rFonts w:ascii="Bookman Old Style" w:hAnsi="Bookman Old Style" w:cs="Tahoma"/>
        </w:rPr>
        <w:t>apewnia</w:t>
      </w:r>
      <w:r w:rsidR="00F27DDB" w:rsidRPr="00596B31">
        <w:rPr>
          <w:rFonts w:ascii="Bookman Old Style" w:hAnsi="Bookman Old Style" w:cs="Tahoma"/>
        </w:rPr>
        <w:t>nia</w:t>
      </w:r>
    </w:p>
    <w:p w:rsidR="00F27DDB" w:rsidRPr="00596B31" w:rsidRDefault="00B46FF0" w:rsidP="00102BD5">
      <w:pPr>
        <w:pStyle w:val="FR1"/>
        <w:spacing w:before="60"/>
        <w:rPr>
          <w:rFonts w:ascii="Bookman Old Style" w:hAnsi="Bookman Old Style" w:cs="Tahoma"/>
        </w:rPr>
      </w:pPr>
      <w:r w:rsidRPr="00596B31">
        <w:rPr>
          <w:rFonts w:ascii="Bookman Old Style" w:hAnsi="Bookman Old Style" w:cs="Tahoma"/>
        </w:rPr>
        <w:t>J</w:t>
      </w:r>
      <w:r w:rsidR="00F27DDB" w:rsidRPr="00596B31">
        <w:rPr>
          <w:rFonts w:ascii="Bookman Old Style" w:hAnsi="Bookman Old Style" w:cs="Tahoma"/>
        </w:rPr>
        <w:t xml:space="preserve">akości </w:t>
      </w:r>
      <w:r w:rsidRPr="00596B31">
        <w:rPr>
          <w:rFonts w:ascii="Bookman Old Style" w:hAnsi="Bookman Old Style" w:cs="Tahoma"/>
        </w:rPr>
        <w:t>K</w:t>
      </w:r>
      <w:r w:rsidR="00F27DDB" w:rsidRPr="00596B31">
        <w:rPr>
          <w:rFonts w:ascii="Bookman Old Style" w:hAnsi="Bookman Old Style" w:cs="Tahoma"/>
        </w:rPr>
        <w:t>ształcenia na</w:t>
      </w:r>
    </w:p>
    <w:p w:rsidR="00F27DDB" w:rsidRPr="00596B31" w:rsidRDefault="00F27DDB" w:rsidP="00102BD5">
      <w:pPr>
        <w:pStyle w:val="FR1"/>
        <w:spacing w:before="60"/>
        <w:rPr>
          <w:rFonts w:ascii="Bookman Old Style" w:hAnsi="Bookman Old Style" w:cs="Tahoma"/>
        </w:rPr>
      </w:pPr>
      <w:r w:rsidRPr="00596B31">
        <w:rPr>
          <w:rFonts w:ascii="Bookman Old Style" w:hAnsi="Bookman Old Style" w:cs="Tahoma"/>
        </w:rPr>
        <w:t xml:space="preserve">Wydziale </w:t>
      </w:r>
      <w:r w:rsidR="000C7DA5" w:rsidRPr="00596B31">
        <w:rPr>
          <w:rFonts w:ascii="Bookman Old Style" w:hAnsi="Bookman Old Style" w:cs="Tahoma"/>
        </w:rPr>
        <w:t>Nauk Technicznych i Ekonomicznych</w:t>
      </w:r>
    </w:p>
    <w:p w:rsidR="00F27DDB" w:rsidRPr="00596B31" w:rsidRDefault="00F27DDB" w:rsidP="00102BD5">
      <w:pPr>
        <w:spacing w:before="60"/>
        <w:ind w:left="360"/>
        <w:jc w:val="center"/>
        <w:rPr>
          <w:b/>
        </w:rPr>
      </w:pPr>
    </w:p>
    <w:p w:rsidR="00206C98" w:rsidRPr="00596B31" w:rsidRDefault="00206C98" w:rsidP="00102BD5">
      <w:pPr>
        <w:spacing w:before="60"/>
        <w:ind w:left="360"/>
        <w:jc w:val="center"/>
        <w:rPr>
          <w:b/>
        </w:rPr>
      </w:pPr>
    </w:p>
    <w:p w:rsidR="00C6655E" w:rsidRPr="00596B31" w:rsidRDefault="000E7BB5" w:rsidP="006573EE">
      <w:pPr>
        <w:pStyle w:val="Nagwek1"/>
        <w:numPr>
          <w:ilvl w:val="0"/>
          <w:numId w:val="1"/>
        </w:numPr>
        <w:spacing w:before="60"/>
        <w:rPr>
          <w:rFonts w:ascii="Bookman Old Style" w:hAnsi="Bookman Old Style"/>
          <w:sz w:val="24"/>
          <w:szCs w:val="24"/>
        </w:rPr>
      </w:pPr>
      <w:r w:rsidRPr="00596B31">
        <w:rPr>
          <w:rFonts w:ascii="Bookman Old Style" w:hAnsi="Bookman Old Style"/>
          <w:sz w:val="24"/>
          <w:szCs w:val="24"/>
        </w:rPr>
        <w:t>POSTANOWIENIA OGÓLNE</w:t>
      </w:r>
    </w:p>
    <w:p w:rsidR="00B5008B" w:rsidRPr="00596B31" w:rsidRDefault="00B5008B" w:rsidP="00B5008B"/>
    <w:p w:rsidR="00B5008B" w:rsidRPr="00596B31" w:rsidRDefault="00B5008B" w:rsidP="007F4477">
      <w:pPr>
        <w:spacing w:before="60"/>
        <w:jc w:val="center"/>
        <w:rPr>
          <w:b/>
          <w:bCs/>
        </w:rPr>
      </w:pPr>
      <w:r w:rsidRPr="00596B31">
        <w:rPr>
          <w:b/>
          <w:bCs/>
        </w:rPr>
        <w:t>§ 1</w:t>
      </w:r>
      <w:r w:rsidR="006A5162" w:rsidRPr="00596B31">
        <w:rPr>
          <w:b/>
          <w:bCs/>
        </w:rPr>
        <w:t>.</w:t>
      </w:r>
    </w:p>
    <w:p w:rsidR="00E308ED" w:rsidRPr="00596B31" w:rsidRDefault="00F27DDB" w:rsidP="007F4477">
      <w:pPr>
        <w:tabs>
          <w:tab w:val="left" w:pos="284"/>
        </w:tabs>
        <w:spacing w:before="60"/>
        <w:jc w:val="both"/>
      </w:pPr>
      <w:r w:rsidRPr="00596B31">
        <w:t xml:space="preserve">Jednym z podstawowych zadań Wydziału </w:t>
      </w:r>
      <w:r w:rsidR="007A35AA" w:rsidRPr="00596B31">
        <w:t>Na</w:t>
      </w:r>
      <w:r w:rsidR="00B5008B" w:rsidRPr="00596B31">
        <w:t xml:space="preserve">uk Technicznych i Ekonomicznych </w:t>
      </w:r>
      <w:r w:rsidRPr="00596B31">
        <w:t xml:space="preserve">jest dbanie </w:t>
      </w:r>
      <w:r w:rsidR="001E50FA" w:rsidRPr="00596B31">
        <w:br/>
      </w:r>
      <w:r w:rsidRPr="00596B31">
        <w:t>o</w:t>
      </w:r>
      <w:r w:rsidR="007A35AA" w:rsidRPr="00596B31">
        <w:t xml:space="preserve"> jakość kształcenia. Narzędziem, które pozwala </w:t>
      </w:r>
      <w:r w:rsidRPr="00596B31">
        <w:t>zapewni</w:t>
      </w:r>
      <w:r w:rsidR="007A35AA" w:rsidRPr="00596B31">
        <w:t xml:space="preserve">ć oraz doskonalić </w:t>
      </w:r>
      <w:r w:rsidRPr="00596B31">
        <w:t>jakoś</w:t>
      </w:r>
      <w:r w:rsidR="007A35AA" w:rsidRPr="00596B31">
        <w:t>ć</w:t>
      </w:r>
      <w:r w:rsidRPr="00596B31">
        <w:t xml:space="preserve"> kształceniajest Wydziałowy System Zapewnienia Jakości Kształcenia</w:t>
      </w:r>
      <w:r w:rsidR="00B5008B" w:rsidRPr="00596B31">
        <w:t xml:space="preserve"> na Wydziale Nauk </w:t>
      </w:r>
      <w:proofErr w:type="spellStart"/>
      <w:r w:rsidR="00B5008B" w:rsidRPr="00596B31">
        <w:t>Technicznychi</w:t>
      </w:r>
      <w:proofErr w:type="spellEnd"/>
      <w:r w:rsidR="00B5008B" w:rsidRPr="00596B31">
        <w:t xml:space="preserve"> Ekonomicznych, zwany dalej </w:t>
      </w:r>
      <w:r w:rsidR="0045322C" w:rsidRPr="00596B31">
        <w:t xml:space="preserve">Wydziałowym </w:t>
      </w:r>
      <w:r w:rsidR="00B5008B" w:rsidRPr="00596B31">
        <w:t xml:space="preserve">Systemem Zapewniania Jakości Kształcenia. </w:t>
      </w:r>
    </w:p>
    <w:p w:rsidR="00E308ED" w:rsidRPr="00596B31" w:rsidRDefault="00E308ED" w:rsidP="007F4477">
      <w:pPr>
        <w:tabs>
          <w:tab w:val="left" w:pos="284"/>
        </w:tabs>
        <w:spacing w:before="60"/>
        <w:jc w:val="both"/>
      </w:pPr>
    </w:p>
    <w:p w:rsidR="0073614E" w:rsidRPr="00596B31" w:rsidRDefault="0073614E" w:rsidP="007F4477">
      <w:pPr>
        <w:spacing w:before="60"/>
        <w:jc w:val="center"/>
        <w:rPr>
          <w:b/>
          <w:bCs/>
        </w:rPr>
      </w:pPr>
      <w:r w:rsidRPr="00596B31">
        <w:rPr>
          <w:b/>
          <w:bCs/>
        </w:rPr>
        <w:t>§ 2</w:t>
      </w:r>
      <w:r w:rsidR="006A5162" w:rsidRPr="00596B31">
        <w:rPr>
          <w:b/>
          <w:bCs/>
        </w:rPr>
        <w:t>.</w:t>
      </w:r>
    </w:p>
    <w:p w:rsidR="007F0DA6" w:rsidRPr="00596B31" w:rsidRDefault="00E308ED" w:rsidP="007F4477">
      <w:pPr>
        <w:tabs>
          <w:tab w:val="left" w:pos="284"/>
        </w:tabs>
        <w:spacing w:before="60"/>
        <w:jc w:val="both"/>
      </w:pPr>
      <w:r w:rsidRPr="00596B31">
        <w:t xml:space="preserve">Wydziałowy System Zapewniania Jakości Kształcenia odnosi się do wszystkich etapów </w:t>
      </w:r>
      <w:r w:rsidR="001E3C2F" w:rsidRPr="00596B31">
        <w:br/>
      </w:r>
      <w:r w:rsidRPr="00596B31">
        <w:t xml:space="preserve">i aspektów procesu dydaktycznego prowadzonego na wszystkich kierunkach Wydziału Nauk Technicznych i Ekonomicznych, </w:t>
      </w:r>
      <w:r w:rsidR="00B5008B" w:rsidRPr="00596B31">
        <w:t>zwanego dalej Wydziałem</w:t>
      </w:r>
      <w:r w:rsidR="00F27DDB" w:rsidRPr="00596B31">
        <w:t xml:space="preserve">. </w:t>
      </w:r>
    </w:p>
    <w:p w:rsidR="0073614E" w:rsidRDefault="0073614E" w:rsidP="00102BD5">
      <w:pPr>
        <w:tabs>
          <w:tab w:val="left" w:pos="284"/>
        </w:tabs>
        <w:spacing w:before="60"/>
        <w:jc w:val="both"/>
      </w:pPr>
    </w:p>
    <w:p w:rsidR="00206C98" w:rsidRDefault="00206C98" w:rsidP="00102BD5">
      <w:pPr>
        <w:tabs>
          <w:tab w:val="left" w:pos="284"/>
        </w:tabs>
        <w:spacing w:before="60"/>
        <w:jc w:val="both"/>
      </w:pPr>
    </w:p>
    <w:p w:rsidR="00F27DDB" w:rsidRPr="00596B31" w:rsidRDefault="00F27DDB" w:rsidP="006573EE">
      <w:pPr>
        <w:pStyle w:val="Nagwek1"/>
        <w:numPr>
          <w:ilvl w:val="0"/>
          <w:numId w:val="1"/>
        </w:numPr>
        <w:spacing w:before="60"/>
        <w:rPr>
          <w:rFonts w:ascii="Bookman Old Style" w:hAnsi="Bookman Old Style"/>
          <w:sz w:val="24"/>
          <w:szCs w:val="24"/>
        </w:rPr>
      </w:pPr>
      <w:r w:rsidRPr="00596B31">
        <w:rPr>
          <w:rFonts w:ascii="Bookman Old Style" w:hAnsi="Bookman Old Style"/>
          <w:sz w:val="24"/>
          <w:szCs w:val="24"/>
        </w:rPr>
        <w:t xml:space="preserve">CELE </w:t>
      </w:r>
      <w:r w:rsidR="001E50FA" w:rsidRPr="00596B31">
        <w:rPr>
          <w:rFonts w:ascii="Bookman Old Style" w:hAnsi="Bookman Old Style"/>
          <w:sz w:val="24"/>
          <w:szCs w:val="24"/>
        </w:rPr>
        <w:t xml:space="preserve">WYDZIAŁOWEGO SYSTEMU </w:t>
      </w:r>
      <w:r w:rsidR="00826BD6">
        <w:rPr>
          <w:rFonts w:ascii="Bookman Old Style" w:hAnsi="Bookman Old Style"/>
          <w:sz w:val="24"/>
          <w:szCs w:val="24"/>
        </w:rPr>
        <w:t>ZAPEWNIA</w:t>
      </w:r>
      <w:r w:rsidRPr="00596B31">
        <w:rPr>
          <w:rFonts w:ascii="Bookman Old Style" w:hAnsi="Bookman Old Style"/>
          <w:sz w:val="24"/>
          <w:szCs w:val="24"/>
        </w:rPr>
        <w:t>NIA JAKOŚCI KSZTAŁCENIA</w:t>
      </w:r>
    </w:p>
    <w:p w:rsidR="00102BD5" w:rsidRPr="00596B31" w:rsidRDefault="00102BD5" w:rsidP="00881D51">
      <w:pPr>
        <w:spacing w:before="60"/>
        <w:rPr>
          <w:b/>
          <w:bCs/>
        </w:rPr>
      </w:pPr>
    </w:p>
    <w:p w:rsidR="00F27DDB" w:rsidRPr="00596B31" w:rsidRDefault="00F27DDB" w:rsidP="004377C6">
      <w:pPr>
        <w:spacing w:before="60"/>
        <w:jc w:val="center"/>
        <w:rPr>
          <w:b/>
          <w:bCs/>
        </w:rPr>
      </w:pPr>
      <w:r w:rsidRPr="00596B31">
        <w:rPr>
          <w:b/>
          <w:bCs/>
        </w:rPr>
        <w:t xml:space="preserve">§ </w:t>
      </w:r>
      <w:r w:rsidR="0073614E" w:rsidRPr="00596B31">
        <w:rPr>
          <w:b/>
          <w:bCs/>
        </w:rPr>
        <w:t>3</w:t>
      </w:r>
      <w:r w:rsidR="006A5162" w:rsidRPr="00596B31">
        <w:rPr>
          <w:b/>
          <w:bCs/>
        </w:rPr>
        <w:t>.</w:t>
      </w:r>
    </w:p>
    <w:p w:rsidR="00F27DDB" w:rsidRPr="00596B31" w:rsidRDefault="00B5008B" w:rsidP="007F4477">
      <w:pPr>
        <w:spacing w:before="60"/>
        <w:jc w:val="both"/>
      </w:pPr>
      <w:r w:rsidRPr="00596B31">
        <w:t xml:space="preserve">Podstawowe cele </w:t>
      </w:r>
      <w:r w:rsidR="001E50FA" w:rsidRPr="00596B31">
        <w:t xml:space="preserve">Wydziałowego </w:t>
      </w:r>
      <w:r w:rsidRPr="00596B31">
        <w:t>S</w:t>
      </w:r>
      <w:r w:rsidR="00F27DDB" w:rsidRPr="00596B31">
        <w:t xml:space="preserve">ystemu </w:t>
      </w:r>
      <w:r w:rsidRPr="00596B31">
        <w:t>Z</w:t>
      </w:r>
      <w:r w:rsidR="00F27DDB" w:rsidRPr="00596B31">
        <w:t xml:space="preserve">apewnienia </w:t>
      </w:r>
      <w:r w:rsidRPr="00596B31">
        <w:t>J</w:t>
      </w:r>
      <w:r w:rsidR="00F27DDB" w:rsidRPr="00596B31">
        <w:t xml:space="preserve">akości </w:t>
      </w:r>
      <w:r w:rsidRPr="00596B31">
        <w:t>K</w:t>
      </w:r>
      <w:r w:rsidR="00F27DDB" w:rsidRPr="00596B31">
        <w:t>ształcenia</w:t>
      </w:r>
      <w:r w:rsidR="007C791B" w:rsidRPr="00596B31">
        <w:t xml:space="preserve"> to</w:t>
      </w:r>
      <w:r w:rsidR="00F27DDB" w:rsidRPr="00596B31">
        <w:t>:</w:t>
      </w:r>
    </w:p>
    <w:p w:rsidR="00F27DDB" w:rsidRPr="00596B31" w:rsidRDefault="00826BD6" w:rsidP="00826BD6">
      <w:pPr>
        <w:widowControl w:val="0"/>
        <w:autoSpaceDE w:val="0"/>
        <w:autoSpaceDN w:val="0"/>
        <w:adjustRightInd w:val="0"/>
        <w:spacing w:before="60"/>
        <w:ind w:left="851" w:hanging="284"/>
        <w:jc w:val="both"/>
      </w:pPr>
      <w:r>
        <w:t>1)</w:t>
      </w:r>
      <w:r>
        <w:tab/>
        <w:t>z</w:t>
      </w:r>
      <w:r w:rsidR="00A96A30" w:rsidRPr="00596B31">
        <w:t xml:space="preserve">apewnianie </w:t>
      </w:r>
      <w:r w:rsidR="007C791B" w:rsidRPr="00596B31">
        <w:t xml:space="preserve">wysokiej </w:t>
      </w:r>
      <w:r w:rsidR="00F27DDB" w:rsidRPr="00596B31">
        <w:t>jakości</w:t>
      </w:r>
      <w:r w:rsidR="007C791B" w:rsidRPr="00596B31">
        <w:t xml:space="preserve"> procesu dydaktycznego</w:t>
      </w:r>
      <w:r>
        <w:t xml:space="preserve"> na Wydziale,</w:t>
      </w:r>
    </w:p>
    <w:p w:rsidR="007C791B" w:rsidRPr="00596B31" w:rsidRDefault="00826BD6" w:rsidP="00826BD6">
      <w:pPr>
        <w:widowControl w:val="0"/>
        <w:autoSpaceDE w:val="0"/>
        <w:autoSpaceDN w:val="0"/>
        <w:adjustRightInd w:val="0"/>
        <w:spacing w:before="60"/>
        <w:ind w:left="851" w:hanging="284"/>
        <w:jc w:val="both"/>
      </w:pPr>
      <w:r>
        <w:t>2)</w:t>
      </w:r>
      <w:r>
        <w:tab/>
        <w:t>s</w:t>
      </w:r>
      <w:r w:rsidR="007C791B" w:rsidRPr="00596B31">
        <w:t xml:space="preserve">ystematyczna i kompleksowa ocena </w:t>
      </w:r>
      <w:r>
        <w:t>efektów kształcenia na Wydziale,</w:t>
      </w:r>
    </w:p>
    <w:p w:rsidR="007C791B" w:rsidRDefault="00826BD6" w:rsidP="00826BD6">
      <w:pPr>
        <w:widowControl w:val="0"/>
        <w:autoSpaceDE w:val="0"/>
        <w:autoSpaceDN w:val="0"/>
        <w:adjustRightInd w:val="0"/>
        <w:spacing w:before="60"/>
        <w:ind w:left="851" w:hanging="284"/>
        <w:jc w:val="both"/>
      </w:pPr>
      <w:r>
        <w:t xml:space="preserve">3) </w:t>
      </w:r>
      <w:r>
        <w:tab/>
        <w:t>d</w:t>
      </w:r>
      <w:r w:rsidR="001E50FA" w:rsidRPr="00596B31">
        <w:t xml:space="preserve">oskonalenie programów kształcenia </w:t>
      </w:r>
      <w:r w:rsidR="007C791B" w:rsidRPr="00596B31">
        <w:t xml:space="preserve">zgodnie ze </w:t>
      </w:r>
      <w:r w:rsidR="0075095F" w:rsidRPr="00596B31">
        <w:t>s</w:t>
      </w:r>
      <w:r w:rsidR="007C791B" w:rsidRPr="00596B31">
        <w:t>trategią Wydziału</w:t>
      </w:r>
      <w:r>
        <w:t xml:space="preserve">, </w:t>
      </w:r>
      <w:r w:rsidR="007C791B" w:rsidRPr="00596B31">
        <w:t xml:space="preserve">obowiązującymi przepisami, zaleceniami PKA, potrzebami </w:t>
      </w:r>
      <w:r w:rsidR="0075095F" w:rsidRPr="00596B31">
        <w:t>i</w:t>
      </w:r>
      <w:r w:rsidR="007C791B" w:rsidRPr="00596B31">
        <w:t>nteresariuszy</w:t>
      </w:r>
      <w:r w:rsidR="0075095F" w:rsidRPr="00596B31">
        <w:t xml:space="preserve"> wewnętrznych oraz zewnętrznych</w:t>
      </w:r>
      <w:r w:rsidR="007C791B" w:rsidRPr="00596B31">
        <w:t>, w tym pracodawców</w:t>
      </w:r>
      <w:r>
        <w:t>,</w:t>
      </w:r>
    </w:p>
    <w:p w:rsidR="00826BD6" w:rsidRDefault="00826BD6" w:rsidP="00826BD6">
      <w:pPr>
        <w:widowControl w:val="0"/>
        <w:autoSpaceDE w:val="0"/>
        <w:autoSpaceDN w:val="0"/>
        <w:adjustRightInd w:val="0"/>
        <w:spacing w:before="60"/>
        <w:ind w:left="851" w:hanging="284"/>
        <w:jc w:val="both"/>
      </w:pPr>
      <w:r>
        <w:t>4)</w:t>
      </w:r>
      <w:r>
        <w:tab/>
        <w:t>d</w:t>
      </w:r>
      <w:r w:rsidR="007C791B" w:rsidRPr="00596B31">
        <w:t>oskonalenie systemu komunikacji z Interesariuszami wewnętrznymi oraz zewnętrznymi, w szczególności potencjalnymi kandydatami na studia na kierunki Wydziału</w:t>
      </w:r>
      <w:r w:rsidR="0075095F" w:rsidRPr="00596B31">
        <w:t xml:space="preserve">, </w:t>
      </w:r>
      <w:r w:rsidR="007C791B" w:rsidRPr="00596B31">
        <w:t>studentami oraz pracodawcami</w:t>
      </w:r>
      <w:r>
        <w:t>,</w:t>
      </w:r>
    </w:p>
    <w:p w:rsidR="00826BD6" w:rsidRDefault="00826BD6" w:rsidP="00826BD6">
      <w:pPr>
        <w:widowControl w:val="0"/>
        <w:autoSpaceDE w:val="0"/>
        <w:autoSpaceDN w:val="0"/>
        <w:adjustRightInd w:val="0"/>
        <w:spacing w:before="60"/>
        <w:ind w:left="851" w:hanging="284"/>
        <w:jc w:val="both"/>
      </w:pPr>
      <w:r>
        <w:t>5)</w:t>
      </w:r>
      <w:r>
        <w:tab/>
        <w:t>d</w:t>
      </w:r>
      <w:r w:rsidR="009B6A1B" w:rsidRPr="00596B31">
        <w:t>ostarczanie informacji koniecznych do zarządzania procesem kształcenia</w:t>
      </w:r>
      <w:r>
        <w:t>,</w:t>
      </w:r>
    </w:p>
    <w:p w:rsidR="00826BD6" w:rsidRDefault="00826BD6" w:rsidP="00826BD6">
      <w:pPr>
        <w:widowControl w:val="0"/>
        <w:autoSpaceDE w:val="0"/>
        <w:autoSpaceDN w:val="0"/>
        <w:adjustRightInd w:val="0"/>
        <w:spacing w:before="60"/>
        <w:ind w:left="851" w:hanging="284"/>
        <w:jc w:val="both"/>
      </w:pPr>
      <w:r>
        <w:t>5)</w:t>
      </w:r>
      <w:r>
        <w:tab/>
        <w:t>u</w:t>
      </w:r>
      <w:r w:rsidR="0075095F" w:rsidRPr="00596B31">
        <w:t>powszechnianie informacji o programach i efektach kształcenia oraz działaniach doskonalących jakość kształcenia</w:t>
      </w:r>
      <w:r>
        <w:t>,</w:t>
      </w:r>
    </w:p>
    <w:p w:rsidR="00826BD6" w:rsidRDefault="00826BD6" w:rsidP="00826BD6">
      <w:pPr>
        <w:widowControl w:val="0"/>
        <w:autoSpaceDE w:val="0"/>
        <w:autoSpaceDN w:val="0"/>
        <w:adjustRightInd w:val="0"/>
        <w:spacing w:before="60"/>
        <w:ind w:left="851" w:hanging="284"/>
        <w:jc w:val="both"/>
      </w:pPr>
      <w:r>
        <w:t>6)</w:t>
      </w:r>
      <w:r>
        <w:tab/>
        <w:t>z</w:t>
      </w:r>
      <w:r w:rsidR="0075095F" w:rsidRPr="00596B31">
        <w:t xml:space="preserve">apewnianie </w:t>
      </w:r>
      <w:r w:rsidR="009B6A1B" w:rsidRPr="00596B31">
        <w:t xml:space="preserve">wysokiej </w:t>
      </w:r>
      <w:r w:rsidR="0075095F" w:rsidRPr="00596B31">
        <w:t>jakości realizacji procesu dydaktycznego, w szczególności poprzez z</w:t>
      </w:r>
      <w:r w:rsidR="00D36452" w:rsidRPr="00596B31">
        <w:t xml:space="preserve">apewnianie odpowiednich </w:t>
      </w:r>
      <w:r w:rsidR="00F27DDB" w:rsidRPr="00596B31">
        <w:t>warunków prowadzenia zajęć dydaktycznych</w:t>
      </w:r>
      <w:r w:rsidR="0075095F" w:rsidRPr="00596B31">
        <w:t xml:space="preserve"> oraz </w:t>
      </w:r>
      <w:r w:rsidR="00793CDE" w:rsidRPr="00596B31">
        <w:t>bazy dydaktycznej</w:t>
      </w:r>
      <w:r>
        <w:t>,</w:t>
      </w:r>
    </w:p>
    <w:p w:rsidR="00F27DDB" w:rsidRDefault="00826BD6" w:rsidP="00826BD6">
      <w:pPr>
        <w:widowControl w:val="0"/>
        <w:autoSpaceDE w:val="0"/>
        <w:autoSpaceDN w:val="0"/>
        <w:adjustRightInd w:val="0"/>
        <w:spacing w:before="60"/>
        <w:ind w:left="851" w:hanging="284"/>
        <w:jc w:val="both"/>
      </w:pPr>
      <w:r>
        <w:t>7)</w:t>
      </w:r>
      <w:r w:rsidR="00FF51A7">
        <w:tab/>
      </w:r>
      <w:r>
        <w:t>k</w:t>
      </w:r>
      <w:r w:rsidR="00AB31A6" w:rsidRPr="00596B31">
        <w:t xml:space="preserve">ształtowanie </w:t>
      </w:r>
      <w:r w:rsidR="00EF6C01">
        <w:t>kultury organizacyjnej, która sprzyja doskonaleniu jakości kształcenia.</w:t>
      </w:r>
    </w:p>
    <w:p w:rsidR="00390AAC" w:rsidRDefault="00390AAC" w:rsidP="00826BD6">
      <w:pPr>
        <w:widowControl w:val="0"/>
        <w:autoSpaceDE w:val="0"/>
        <w:autoSpaceDN w:val="0"/>
        <w:adjustRightInd w:val="0"/>
        <w:spacing w:before="60"/>
        <w:ind w:left="851" w:hanging="284"/>
        <w:jc w:val="both"/>
      </w:pPr>
    </w:p>
    <w:p w:rsidR="00F27DDB" w:rsidRPr="00596B31" w:rsidRDefault="00D37C09" w:rsidP="006573EE">
      <w:pPr>
        <w:pStyle w:val="Nagwek1"/>
        <w:numPr>
          <w:ilvl w:val="0"/>
          <w:numId w:val="1"/>
        </w:numPr>
        <w:spacing w:before="60"/>
        <w:ind w:left="0" w:firstLine="0"/>
        <w:rPr>
          <w:rFonts w:ascii="Bookman Old Style" w:hAnsi="Bookman Old Style"/>
          <w:sz w:val="24"/>
          <w:szCs w:val="24"/>
        </w:rPr>
      </w:pPr>
      <w:r w:rsidRPr="00596B31">
        <w:rPr>
          <w:rFonts w:ascii="Bookman Old Style" w:hAnsi="Bookman Old Style"/>
          <w:sz w:val="24"/>
          <w:szCs w:val="24"/>
        </w:rPr>
        <w:t>Z</w:t>
      </w:r>
      <w:r w:rsidR="00793CDE" w:rsidRPr="00596B31">
        <w:rPr>
          <w:rFonts w:ascii="Bookman Old Style" w:hAnsi="Bookman Old Style"/>
          <w:sz w:val="24"/>
          <w:szCs w:val="24"/>
        </w:rPr>
        <w:t>A</w:t>
      </w:r>
      <w:r w:rsidRPr="00596B31">
        <w:rPr>
          <w:rFonts w:ascii="Bookman Old Style" w:hAnsi="Bookman Old Style"/>
          <w:sz w:val="24"/>
          <w:szCs w:val="24"/>
        </w:rPr>
        <w:t xml:space="preserve">KRES </w:t>
      </w:r>
      <w:r w:rsidR="00887C08" w:rsidRPr="00596B31">
        <w:rPr>
          <w:rFonts w:ascii="Bookman Old Style" w:hAnsi="Bookman Old Style"/>
          <w:sz w:val="24"/>
          <w:szCs w:val="24"/>
        </w:rPr>
        <w:t xml:space="preserve">DZIAŁANIA WYDZIAŁOWEGO SYSTEMU ZPEWNIANIA </w:t>
      </w:r>
      <w:r w:rsidR="00F27DDB" w:rsidRPr="00596B31">
        <w:rPr>
          <w:rFonts w:ascii="Bookman Old Style" w:hAnsi="Bookman Old Style"/>
          <w:sz w:val="24"/>
          <w:szCs w:val="24"/>
        </w:rPr>
        <w:t>JAKOŚCI KSZTAŁCENIA</w:t>
      </w:r>
    </w:p>
    <w:p w:rsidR="004032D5" w:rsidRPr="00596B31" w:rsidRDefault="004032D5" w:rsidP="00102BD5">
      <w:pPr>
        <w:spacing w:before="60"/>
        <w:jc w:val="center"/>
        <w:rPr>
          <w:b/>
          <w:bCs/>
        </w:rPr>
      </w:pPr>
    </w:p>
    <w:p w:rsidR="00F27DDB" w:rsidRPr="00596B31" w:rsidRDefault="00F27DDB" w:rsidP="004377C6">
      <w:pPr>
        <w:spacing w:before="60"/>
        <w:jc w:val="center"/>
        <w:rPr>
          <w:b/>
          <w:bCs/>
        </w:rPr>
      </w:pPr>
      <w:r w:rsidRPr="00596B31">
        <w:rPr>
          <w:b/>
          <w:bCs/>
        </w:rPr>
        <w:t xml:space="preserve">§ </w:t>
      </w:r>
      <w:r w:rsidR="004377C6" w:rsidRPr="00596B31">
        <w:rPr>
          <w:b/>
          <w:bCs/>
        </w:rPr>
        <w:t>4</w:t>
      </w:r>
      <w:r w:rsidR="006A5162" w:rsidRPr="00596B31">
        <w:rPr>
          <w:b/>
          <w:bCs/>
        </w:rPr>
        <w:t>.</w:t>
      </w:r>
    </w:p>
    <w:p w:rsidR="00F27DDB" w:rsidRPr="00B62481" w:rsidRDefault="00F27DDB" w:rsidP="00102BD5">
      <w:pPr>
        <w:spacing w:before="60"/>
        <w:ind w:right="403"/>
      </w:pPr>
      <w:r w:rsidRPr="00B62481">
        <w:t>Zapewni</w:t>
      </w:r>
      <w:r w:rsidR="00373DB7" w:rsidRPr="00B62481">
        <w:t>a</w:t>
      </w:r>
      <w:r w:rsidRPr="00B62481">
        <w:t>ni</w:t>
      </w:r>
      <w:r w:rsidR="000E2D9C" w:rsidRPr="00B62481">
        <w:t>ej</w:t>
      </w:r>
      <w:r w:rsidRPr="00B62481">
        <w:t xml:space="preserve">akości </w:t>
      </w:r>
      <w:r w:rsidR="000E2D9C" w:rsidRPr="00B62481">
        <w:t>k</w:t>
      </w:r>
      <w:r w:rsidRPr="00B62481">
        <w:t xml:space="preserve">ształcenia </w:t>
      </w:r>
      <w:r w:rsidR="000E2D9C" w:rsidRPr="00B62481">
        <w:t xml:space="preserve">na </w:t>
      </w:r>
      <w:r w:rsidR="001E0393" w:rsidRPr="00B62481">
        <w:t>Wydziale obejmuje</w:t>
      </w:r>
      <w:r w:rsidR="00123E60" w:rsidRPr="00B62481">
        <w:t xml:space="preserve"> w szczególności</w:t>
      </w:r>
      <w:r w:rsidRPr="00B62481">
        <w:t>:</w:t>
      </w:r>
    </w:p>
    <w:p w:rsidR="00576EAF" w:rsidRPr="00B62481" w:rsidRDefault="00826BD6" w:rsidP="00BB3046">
      <w:pPr>
        <w:widowControl w:val="0"/>
        <w:autoSpaceDE w:val="0"/>
        <w:autoSpaceDN w:val="0"/>
        <w:adjustRightInd w:val="0"/>
        <w:spacing w:before="60"/>
        <w:ind w:left="709" w:hanging="425"/>
        <w:jc w:val="both"/>
      </w:pPr>
      <w:r w:rsidRPr="00B62481">
        <w:t>1)</w:t>
      </w:r>
      <w:r w:rsidR="00FF51A7" w:rsidRPr="00B62481">
        <w:tab/>
      </w:r>
      <w:r w:rsidR="00AF64C1" w:rsidRPr="00B62481">
        <w:t xml:space="preserve">systematyczną </w:t>
      </w:r>
      <w:r w:rsidR="003D09F3" w:rsidRPr="00B62481">
        <w:t>w</w:t>
      </w:r>
      <w:r w:rsidR="004229E4" w:rsidRPr="00B62481">
        <w:t>eryfikacj</w:t>
      </w:r>
      <w:r w:rsidR="003D09F3" w:rsidRPr="00B62481">
        <w:t>ę</w:t>
      </w:r>
      <w:r w:rsidR="004229E4" w:rsidRPr="00B62481">
        <w:t xml:space="preserve"> zakładanych efektów kształcenia</w:t>
      </w:r>
      <w:r w:rsidR="00174D79" w:rsidRPr="00B62481">
        <w:t>,</w:t>
      </w:r>
    </w:p>
    <w:p w:rsidR="00FF51A7" w:rsidRPr="00B62481" w:rsidRDefault="00FF51A7" w:rsidP="00BB3046">
      <w:pPr>
        <w:widowControl w:val="0"/>
        <w:autoSpaceDE w:val="0"/>
        <w:autoSpaceDN w:val="0"/>
        <w:adjustRightInd w:val="0"/>
        <w:spacing w:before="60"/>
        <w:ind w:left="709" w:hanging="425"/>
        <w:jc w:val="both"/>
      </w:pPr>
      <w:r w:rsidRPr="00B62481">
        <w:t>2)</w:t>
      </w:r>
      <w:r w:rsidRPr="00B62481">
        <w:tab/>
      </w:r>
      <w:r w:rsidR="003653A8" w:rsidRPr="00B62481">
        <w:t>monitorowanie</w:t>
      </w:r>
      <w:r w:rsidR="000C607E">
        <w:t xml:space="preserve"> </w:t>
      </w:r>
      <w:r w:rsidR="00A819F9" w:rsidRPr="00B62481">
        <w:t>programów kształcenia</w:t>
      </w:r>
      <w:r w:rsidR="003653A8" w:rsidRPr="00B62481">
        <w:t xml:space="preserve">, </w:t>
      </w:r>
    </w:p>
    <w:p w:rsidR="00815C5A" w:rsidRPr="00B62481" w:rsidRDefault="00FF51A7" w:rsidP="00BB3046">
      <w:pPr>
        <w:widowControl w:val="0"/>
        <w:autoSpaceDE w:val="0"/>
        <w:autoSpaceDN w:val="0"/>
        <w:adjustRightInd w:val="0"/>
        <w:spacing w:before="60"/>
        <w:ind w:left="709" w:hanging="425"/>
        <w:jc w:val="both"/>
      </w:pPr>
      <w:r w:rsidRPr="00B62481">
        <w:t>3)</w:t>
      </w:r>
      <w:r w:rsidRPr="00B62481">
        <w:tab/>
      </w:r>
      <w:r w:rsidR="00815C5A" w:rsidRPr="00B62481">
        <w:t>określenie zasad weryfikacji osiąganych efektów kształcenia przez studentów oraz oceniania studentów</w:t>
      </w:r>
      <w:r w:rsidR="00A83A99" w:rsidRPr="00B62481">
        <w:t>,</w:t>
      </w:r>
    </w:p>
    <w:p w:rsidR="00815C5A" w:rsidRPr="00B62481" w:rsidRDefault="00FF51A7" w:rsidP="00BB3046">
      <w:pPr>
        <w:widowControl w:val="0"/>
        <w:autoSpaceDE w:val="0"/>
        <w:autoSpaceDN w:val="0"/>
        <w:adjustRightInd w:val="0"/>
        <w:spacing w:before="60"/>
        <w:ind w:left="709" w:hanging="425"/>
        <w:jc w:val="both"/>
      </w:pPr>
      <w:r w:rsidRPr="00B62481">
        <w:t>4)</w:t>
      </w:r>
      <w:r w:rsidRPr="00B62481">
        <w:tab/>
      </w:r>
      <w:r w:rsidR="00815C5A" w:rsidRPr="00B62481">
        <w:t xml:space="preserve">doskonalenie procesu dyplomowania, </w:t>
      </w:r>
    </w:p>
    <w:p w:rsidR="00815C5A" w:rsidRPr="00B62481" w:rsidRDefault="00815C5A" w:rsidP="00BB3046">
      <w:pPr>
        <w:widowControl w:val="0"/>
        <w:autoSpaceDE w:val="0"/>
        <w:autoSpaceDN w:val="0"/>
        <w:adjustRightInd w:val="0"/>
        <w:spacing w:before="60"/>
        <w:ind w:left="709" w:hanging="425"/>
        <w:jc w:val="both"/>
      </w:pPr>
      <w:r w:rsidRPr="00B62481">
        <w:t>5)</w:t>
      </w:r>
      <w:r w:rsidRPr="00B62481">
        <w:tab/>
        <w:t xml:space="preserve">zapewnienie wysokiej jakości kadry dydaktycznej, </w:t>
      </w:r>
    </w:p>
    <w:p w:rsidR="00815C5A" w:rsidRPr="00B62481" w:rsidRDefault="003653A8" w:rsidP="00BB3046">
      <w:pPr>
        <w:widowControl w:val="0"/>
        <w:autoSpaceDE w:val="0"/>
        <w:autoSpaceDN w:val="0"/>
        <w:adjustRightInd w:val="0"/>
        <w:spacing w:before="60"/>
        <w:ind w:left="709" w:hanging="425"/>
        <w:jc w:val="both"/>
        <w:rPr>
          <w:color w:val="0070C0"/>
        </w:rPr>
      </w:pPr>
      <w:r w:rsidRPr="00B62481">
        <w:t>6</w:t>
      </w:r>
      <w:r w:rsidR="00FF51A7" w:rsidRPr="00B62481">
        <w:t>)</w:t>
      </w:r>
      <w:r w:rsidR="00FF51A7" w:rsidRPr="00B62481">
        <w:tab/>
      </w:r>
      <w:r w:rsidR="00174D79" w:rsidRPr="00B62481">
        <w:t>m</w:t>
      </w:r>
      <w:r w:rsidR="000E658F" w:rsidRPr="00B62481">
        <w:t>onitorowanie</w:t>
      </w:r>
      <w:r w:rsidR="00094A95" w:rsidRPr="00B62481">
        <w:t xml:space="preserve"> warunków kształcenia, </w:t>
      </w:r>
      <w:r w:rsidR="000E658F" w:rsidRPr="00B62481">
        <w:t xml:space="preserve">zasobów wspomagających </w:t>
      </w:r>
      <w:r w:rsidR="00094A95" w:rsidRPr="00B62481">
        <w:t>proces dydaktyczny</w:t>
      </w:r>
      <w:r w:rsidR="000E658F" w:rsidRPr="00B62481">
        <w:t>, środków wsparcia dla studentów</w:t>
      </w:r>
      <w:r w:rsidR="00F27B80" w:rsidRPr="00B62481">
        <w:t xml:space="preserve">, </w:t>
      </w:r>
    </w:p>
    <w:p w:rsidR="00815C5A" w:rsidRPr="00B62481" w:rsidRDefault="003653A8" w:rsidP="00BB3046">
      <w:pPr>
        <w:widowControl w:val="0"/>
        <w:autoSpaceDE w:val="0"/>
        <w:autoSpaceDN w:val="0"/>
        <w:adjustRightInd w:val="0"/>
        <w:spacing w:before="60"/>
        <w:ind w:left="709" w:hanging="425"/>
        <w:jc w:val="both"/>
        <w:rPr>
          <w:color w:val="7030A0"/>
        </w:rPr>
      </w:pPr>
      <w:r w:rsidRPr="00B62481">
        <w:t>7</w:t>
      </w:r>
      <w:r w:rsidR="00FF51A7" w:rsidRPr="00B62481">
        <w:t>)</w:t>
      </w:r>
      <w:r w:rsidR="00FF51A7" w:rsidRPr="00B62481">
        <w:tab/>
      </w:r>
      <w:r w:rsidRPr="00B62481">
        <w:t>udział interesariuszy wewnętrznych lub zewnętrznych w zapewnianiu i doskonaleniu jakości kształcenia oraz doskonaleniu programów kształcenia,</w:t>
      </w:r>
    </w:p>
    <w:p w:rsidR="003653A8" w:rsidRPr="00B62481" w:rsidRDefault="003653A8" w:rsidP="00BB3046">
      <w:pPr>
        <w:widowControl w:val="0"/>
        <w:autoSpaceDE w:val="0"/>
        <w:autoSpaceDN w:val="0"/>
        <w:adjustRightInd w:val="0"/>
        <w:spacing w:before="60"/>
        <w:ind w:left="709" w:hanging="425"/>
        <w:jc w:val="both"/>
      </w:pPr>
      <w:r w:rsidRPr="00B62481">
        <w:t>9</w:t>
      </w:r>
      <w:r w:rsidR="00FF51A7" w:rsidRPr="00B62481">
        <w:t>)</w:t>
      </w:r>
      <w:r w:rsidR="00FF51A7" w:rsidRPr="00B62481">
        <w:tab/>
      </w:r>
      <w:r w:rsidR="00551985" w:rsidRPr="00B62481">
        <w:t xml:space="preserve">publikowanie </w:t>
      </w:r>
      <w:r w:rsidRPr="00B62481">
        <w:t>aktualnych informacji o oferowanych programach kształcenia,</w:t>
      </w:r>
    </w:p>
    <w:p w:rsidR="003653A8" w:rsidRPr="00B62481" w:rsidRDefault="003653A8" w:rsidP="00BB3046">
      <w:pPr>
        <w:widowControl w:val="0"/>
        <w:autoSpaceDE w:val="0"/>
        <w:autoSpaceDN w:val="0"/>
        <w:adjustRightInd w:val="0"/>
        <w:spacing w:before="60"/>
        <w:ind w:left="709" w:hanging="425"/>
        <w:jc w:val="both"/>
      </w:pPr>
      <w:r w:rsidRPr="00B62481">
        <w:t>10</w:t>
      </w:r>
      <w:r w:rsidR="00FF51A7" w:rsidRPr="00B62481">
        <w:t>)</w:t>
      </w:r>
      <w:r w:rsidR="00FF51A7" w:rsidRPr="00B62481">
        <w:tab/>
      </w:r>
      <w:r w:rsidRPr="00B62481">
        <w:t xml:space="preserve">doskonalenie wydziałowego systemu zapewniania jakości kształcenia oraz projektowanie nowych rozwiązań zapewniania jakości kształcenia na Wydziale, </w:t>
      </w:r>
    </w:p>
    <w:p w:rsidR="00FF51A7" w:rsidRPr="00B62481" w:rsidRDefault="003653A8" w:rsidP="00BB3046">
      <w:pPr>
        <w:widowControl w:val="0"/>
        <w:autoSpaceDE w:val="0"/>
        <w:autoSpaceDN w:val="0"/>
        <w:adjustRightInd w:val="0"/>
        <w:spacing w:before="60"/>
        <w:ind w:left="709" w:hanging="425"/>
        <w:jc w:val="both"/>
      </w:pPr>
      <w:r w:rsidRPr="00B62481">
        <w:t xml:space="preserve">11) </w:t>
      </w:r>
      <w:r w:rsidR="00174D79" w:rsidRPr="00B62481">
        <w:t>p</w:t>
      </w:r>
      <w:r w:rsidR="00D5463A" w:rsidRPr="00B62481">
        <w:t xml:space="preserve">rojektowanie </w:t>
      </w:r>
      <w:r w:rsidR="000F1B14" w:rsidRPr="00B62481">
        <w:t xml:space="preserve">i doskonalenie </w:t>
      </w:r>
      <w:r w:rsidR="00ED6444" w:rsidRPr="00B62481">
        <w:t>programów kształcenia</w:t>
      </w:r>
      <w:r w:rsidR="00D72CE0" w:rsidRPr="00B62481">
        <w:t>,</w:t>
      </w:r>
    </w:p>
    <w:p w:rsidR="00D72CE0" w:rsidRPr="00117F8C" w:rsidRDefault="00D72CE0" w:rsidP="00BB3046">
      <w:pPr>
        <w:widowControl w:val="0"/>
        <w:autoSpaceDE w:val="0"/>
        <w:autoSpaceDN w:val="0"/>
        <w:adjustRightInd w:val="0"/>
        <w:spacing w:before="60"/>
        <w:ind w:left="709" w:hanging="425"/>
        <w:jc w:val="both"/>
      </w:pPr>
      <w:r w:rsidRPr="00B62481">
        <w:t>12)</w:t>
      </w:r>
      <w:r w:rsidRPr="00B62481">
        <w:tab/>
        <w:t>monitorowanie losów zawodowych absolwentów.</w:t>
      </w:r>
    </w:p>
    <w:p w:rsidR="002F31B9" w:rsidRPr="00815C5A" w:rsidRDefault="002F31B9" w:rsidP="00FF51A7">
      <w:pPr>
        <w:widowControl w:val="0"/>
        <w:tabs>
          <w:tab w:val="left" w:pos="567"/>
        </w:tabs>
        <w:autoSpaceDE w:val="0"/>
        <w:autoSpaceDN w:val="0"/>
        <w:adjustRightInd w:val="0"/>
        <w:spacing w:before="60"/>
        <w:ind w:left="993" w:hanging="426"/>
        <w:jc w:val="both"/>
      </w:pPr>
    </w:p>
    <w:p w:rsidR="004229E4" w:rsidRPr="001F68D7" w:rsidRDefault="004229E4" w:rsidP="004229E4">
      <w:pPr>
        <w:pStyle w:val="FR2"/>
        <w:tabs>
          <w:tab w:val="left" w:pos="0"/>
        </w:tabs>
        <w:spacing w:before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4229E4" w:rsidRPr="000C607E" w:rsidRDefault="004229E4" w:rsidP="00E57F79">
      <w:pPr>
        <w:widowControl w:val="0"/>
        <w:autoSpaceDE w:val="0"/>
        <w:autoSpaceDN w:val="0"/>
        <w:adjustRightInd w:val="0"/>
        <w:spacing w:before="60"/>
        <w:ind w:left="284" w:hanging="284"/>
        <w:jc w:val="both"/>
        <w:rPr>
          <w:bCs/>
        </w:rPr>
      </w:pPr>
      <w:r w:rsidRPr="001F68D7">
        <w:rPr>
          <w:bCs/>
        </w:rPr>
        <w:t>1</w:t>
      </w:r>
      <w:r w:rsidR="00AF64C1">
        <w:rPr>
          <w:bCs/>
        </w:rPr>
        <w:t xml:space="preserve">. </w:t>
      </w:r>
      <w:r w:rsidR="00AF64C1" w:rsidRPr="000C607E">
        <w:rPr>
          <w:bCs/>
        </w:rPr>
        <w:t>W</w:t>
      </w:r>
      <w:r w:rsidRPr="000C607E">
        <w:t xml:space="preserve">eryfikacja zakładanych efektów kształcenia </w:t>
      </w:r>
      <w:r w:rsidR="007A161C" w:rsidRPr="000C607E">
        <w:t xml:space="preserve">na danym kierunku studiów </w:t>
      </w:r>
      <w:r w:rsidR="00732257" w:rsidRPr="000C607E">
        <w:t xml:space="preserve">uwzględnia </w:t>
      </w:r>
      <w:r w:rsidR="00732257" w:rsidRPr="000C607E">
        <w:br/>
      </w:r>
      <w:r w:rsidRPr="000C607E">
        <w:t xml:space="preserve">w szczególności: </w:t>
      </w:r>
    </w:p>
    <w:p w:rsidR="004229E4" w:rsidRPr="000C607E" w:rsidRDefault="004229E4" w:rsidP="006573EE">
      <w:pPr>
        <w:pStyle w:val="wyliczanie"/>
        <w:numPr>
          <w:ilvl w:val="0"/>
          <w:numId w:val="2"/>
        </w:numPr>
        <w:tabs>
          <w:tab w:val="clear" w:pos="720"/>
          <w:tab w:val="left" w:pos="360"/>
          <w:tab w:val="num" w:pos="567"/>
        </w:tabs>
        <w:spacing w:before="60"/>
        <w:ind w:left="567" w:hanging="283"/>
        <w:rPr>
          <w:bCs/>
          <w:sz w:val="24"/>
          <w:szCs w:val="24"/>
        </w:rPr>
      </w:pPr>
      <w:r w:rsidRPr="000C607E">
        <w:rPr>
          <w:bCs/>
          <w:sz w:val="24"/>
          <w:szCs w:val="24"/>
        </w:rPr>
        <w:t xml:space="preserve">ocenę efektów kształcenia przedstawianą przez </w:t>
      </w:r>
      <w:r w:rsidR="00293FF0" w:rsidRPr="000C607E">
        <w:rPr>
          <w:bCs/>
          <w:sz w:val="24"/>
          <w:szCs w:val="24"/>
        </w:rPr>
        <w:t>D</w:t>
      </w:r>
      <w:r w:rsidRPr="000C607E">
        <w:rPr>
          <w:bCs/>
          <w:sz w:val="24"/>
          <w:szCs w:val="24"/>
        </w:rPr>
        <w:t xml:space="preserve">ziekana, przygotowaną na podstawie opinii nauczycieli akademickich zaliczanych do minimum kadrowego określonego kierunku studiów, </w:t>
      </w:r>
    </w:p>
    <w:p w:rsidR="004229E4" w:rsidRPr="000C607E" w:rsidRDefault="00AC52A3" w:rsidP="006573EE">
      <w:pPr>
        <w:pStyle w:val="wyliczanie"/>
        <w:numPr>
          <w:ilvl w:val="0"/>
          <w:numId w:val="2"/>
        </w:numPr>
        <w:tabs>
          <w:tab w:val="clear" w:pos="720"/>
          <w:tab w:val="left" w:pos="360"/>
          <w:tab w:val="num" w:pos="567"/>
        </w:tabs>
        <w:spacing w:before="60"/>
        <w:ind w:left="567" w:hanging="283"/>
        <w:rPr>
          <w:bCs/>
          <w:sz w:val="24"/>
          <w:szCs w:val="24"/>
        </w:rPr>
      </w:pPr>
      <w:r w:rsidRPr="000C607E">
        <w:rPr>
          <w:bCs/>
          <w:sz w:val="24"/>
          <w:szCs w:val="24"/>
        </w:rPr>
        <w:t xml:space="preserve">wnioski z analizy wyników osiągniętych </w:t>
      </w:r>
      <w:r w:rsidR="004229E4" w:rsidRPr="000C607E">
        <w:rPr>
          <w:bCs/>
          <w:sz w:val="24"/>
          <w:szCs w:val="24"/>
        </w:rPr>
        <w:t xml:space="preserve">efektów kształcenia przez studentów, </w:t>
      </w:r>
    </w:p>
    <w:p w:rsidR="00732257" w:rsidRPr="000C607E" w:rsidRDefault="00732257" w:rsidP="006573EE">
      <w:pPr>
        <w:pStyle w:val="wyliczanie"/>
        <w:numPr>
          <w:ilvl w:val="0"/>
          <w:numId w:val="2"/>
        </w:numPr>
        <w:tabs>
          <w:tab w:val="clear" w:pos="720"/>
          <w:tab w:val="left" w:pos="360"/>
          <w:tab w:val="num" w:pos="567"/>
        </w:tabs>
        <w:spacing w:before="60"/>
        <w:ind w:left="567" w:hanging="283"/>
        <w:rPr>
          <w:bCs/>
          <w:sz w:val="24"/>
          <w:szCs w:val="24"/>
        </w:rPr>
      </w:pPr>
      <w:r w:rsidRPr="000C607E">
        <w:rPr>
          <w:bCs/>
          <w:sz w:val="24"/>
          <w:szCs w:val="24"/>
        </w:rPr>
        <w:t xml:space="preserve">wyniki analizy zgodności efektów kierunkowych z potrzebami rynku pracy </w:t>
      </w:r>
      <w:r w:rsidRPr="000C607E">
        <w:rPr>
          <w:bCs/>
          <w:sz w:val="24"/>
          <w:szCs w:val="24"/>
        </w:rPr>
        <w:br/>
        <w:t>i potrzebami społecznymi, z uwzględnieniem opinii i propozycji interesariuszy zewnętrznych,</w:t>
      </w:r>
    </w:p>
    <w:p w:rsidR="00AC52A3" w:rsidRPr="000C607E" w:rsidRDefault="00AC52A3" w:rsidP="006573EE">
      <w:pPr>
        <w:pStyle w:val="wyliczanie"/>
        <w:numPr>
          <w:ilvl w:val="0"/>
          <w:numId w:val="2"/>
        </w:numPr>
        <w:tabs>
          <w:tab w:val="clear" w:pos="720"/>
          <w:tab w:val="left" w:pos="360"/>
          <w:tab w:val="num" w:pos="567"/>
        </w:tabs>
        <w:spacing w:before="60"/>
        <w:ind w:left="567" w:hanging="283"/>
        <w:rPr>
          <w:bCs/>
          <w:sz w:val="24"/>
          <w:szCs w:val="24"/>
        </w:rPr>
      </w:pPr>
      <w:r w:rsidRPr="000C607E">
        <w:rPr>
          <w:bCs/>
          <w:sz w:val="24"/>
          <w:szCs w:val="24"/>
        </w:rPr>
        <w:t>opinię opiekunów praktyk zawodowych o realizowanych efektach kształcenia,</w:t>
      </w:r>
    </w:p>
    <w:p w:rsidR="00AC52A3" w:rsidRPr="000C607E" w:rsidRDefault="00732257" w:rsidP="006573EE">
      <w:pPr>
        <w:pStyle w:val="wyliczanie"/>
        <w:numPr>
          <w:ilvl w:val="0"/>
          <w:numId w:val="2"/>
        </w:numPr>
        <w:tabs>
          <w:tab w:val="clear" w:pos="720"/>
          <w:tab w:val="left" w:pos="360"/>
          <w:tab w:val="num" w:pos="567"/>
        </w:tabs>
        <w:spacing w:before="60"/>
        <w:ind w:left="567" w:hanging="283"/>
        <w:rPr>
          <w:bCs/>
          <w:sz w:val="24"/>
          <w:szCs w:val="24"/>
        </w:rPr>
      </w:pPr>
      <w:r w:rsidRPr="000C607E">
        <w:rPr>
          <w:bCs/>
          <w:sz w:val="24"/>
          <w:szCs w:val="24"/>
        </w:rPr>
        <w:t xml:space="preserve">wyniki analizy </w:t>
      </w:r>
      <w:r w:rsidR="00AC52A3" w:rsidRPr="000C607E">
        <w:rPr>
          <w:bCs/>
          <w:sz w:val="24"/>
          <w:szCs w:val="24"/>
        </w:rPr>
        <w:t>jakości prac dyplomowych,</w:t>
      </w:r>
    </w:p>
    <w:p w:rsidR="004229E4" w:rsidRPr="000C607E" w:rsidRDefault="004229E4" w:rsidP="006573EE">
      <w:pPr>
        <w:pStyle w:val="wyliczanie"/>
        <w:numPr>
          <w:ilvl w:val="0"/>
          <w:numId w:val="2"/>
        </w:numPr>
        <w:tabs>
          <w:tab w:val="clear" w:pos="720"/>
          <w:tab w:val="left" w:pos="360"/>
          <w:tab w:val="num" w:pos="567"/>
        </w:tabs>
        <w:spacing w:before="60"/>
        <w:ind w:left="567" w:hanging="283"/>
        <w:rPr>
          <w:bCs/>
          <w:sz w:val="24"/>
          <w:szCs w:val="24"/>
        </w:rPr>
      </w:pPr>
      <w:r w:rsidRPr="000C607E">
        <w:rPr>
          <w:bCs/>
          <w:sz w:val="24"/>
          <w:szCs w:val="24"/>
        </w:rPr>
        <w:t>wyniki monitorowania kariery zawodowej swoich absolwentów.</w:t>
      </w:r>
    </w:p>
    <w:p w:rsidR="004229E4" w:rsidRPr="000C607E" w:rsidRDefault="00A02A14" w:rsidP="002B7562">
      <w:pPr>
        <w:spacing w:before="60"/>
        <w:ind w:left="284" w:hanging="284"/>
        <w:jc w:val="both"/>
        <w:rPr>
          <w:bCs/>
        </w:rPr>
      </w:pPr>
      <w:r w:rsidRPr="000C607E">
        <w:rPr>
          <w:bCs/>
        </w:rPr>
        <w:t>2</w:t>
      </w:r>
      <w:r w:rsidR="004229E4" w:rsidRPr="000C607E">
        <w:rPr>
          <w:bCs/>
        </w:rPr>
        <w:t xml:space="preserve">. </w:t>
      </w:r>
      <w:r w:rsidR="00732257" w:rsidRPr="000C607E">
        <w:rPr>
          <w:bCs/>
        </w:rPr>
        <w:t>Systematycznej i k</w:t>
      </w:r>
      <w:r w:rsidR="004229E4" w:rsidRPr="000C607E">
        <w:rPr>
          <w:bCs/>
        </w:rPr>
        <w:t xml:space="preserve">ompleksowej weryfikacji zakładanych efektów kształcenia dokonują Wydziałowe Zespoły ds. Jakości Kształcenia, uwzględniając </w:t>
      </w:r>
      <w:r w:rsidRPr="000C607E">
        <w:rPr>
          <w:bCs/>
        </w:rPr>
        <w:t xml:space="preserve">opinie </w:t>
      </w:r>
      <w:r w:rsidR="004229E4" w:rsidRPr="000C607E">
        <w:rPr>
          <w:bCs/>
        </w:rPr>
        <w:t xml:space="preserve">Komisji ds. Oceny Jakości Kształcenia oraz Komisji ds. Współpracy z Interesariuszami. </w:t>
      </w:r>
    </w:p>
    <w:p w:rsidR="004229E4" w:rsidRPr="000C607E" w:rsidRDefault="00A02A14" w:rsidP="002B7562">
      <w:pPr>
        <w:widowControl w:val="0"/>
        <w:autoSpaceDE w:val="0"/>
        <w:autoSpaceDN w:val="0"/>
        <w:adjustRightInd w:val="0"/>
        <w:spacing w:before="60"/>
        <w:ind w:left="284" w:hanging="284"/>
        <w:jc w:val="both"/>
        <w:rPr>
          <w:bCs/>
        </w:rPr>
      </w:pPr>
      <w:r w:rsidRPr="000C607E">
        <w:rPr>
          <w:bCs/>
        </w:rPr>
        <w:t>3</w:t>
      </w:r>
      <w:r w:rsidR="004229E4" w:rsidRPr="000C607E">
        <w:rPr>
          <w:bCs/>
        </w:rPr>
        <w:t>. Wyniki weryfikacji efektów kształcenia mogą stanowić podstawę doskonalenia programów kształcenia oraz doskonalenia procesu dydaktycznego</w:t>
      </w:r>
      <w:r w:rsidR="00136A4F" w:rsidRPr="000C607E">
        <w:rPr>
          <w:bCs/>
        </w:rPr>
        <w:t>.</w:t>
      </w:r>
    </w:p>
    <w:p w:rsidR="00A560A0" w:rsidRPr="001F68D7" w:rsidRDefault="00A560A0" w:rsidP="007F4477">
      <w:pPr>
        <w:widowControl w:val="0"/>
        <w:autoSpaceDE w:val="0"/>
        <w:autoSpaceDN w:val="0"/>
        <w:adjustRightInd w:val="0"/>
        <w:spacing w:before="60"/>
        <w:ind w:left="284" w:hanging="284"/>
        <w:jc w:val="both"/>
        <w:rPr>
          <w:bCs/>
        </w:rPr>
      </w:pPr>
    </w:p>
    <w:p w:rsidR="00F27DDB" w:rsidRPr="001F68D7" w:rsidRDefault="004377C6" w:rsidP="007F4477">
      <w:pPr>
        <w:pStyle w:val="FR2"/>
        <w:tabs>
          <w:tab w:val="left" w:pos="0"/>
        </w:tabs>
        <w:spacing w:before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819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A5162" w:rsidRPr="001F68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4596" w:rsidRPr="001F68D7" w:rsidRDefault="00D64596" w:rsidP="00E57F79">
      <w:pPr>
        <w:widowControl w:val="0"/>
        <w:autoSpaceDE w:val="0"/>
        <w:autoSpaceDN w:val="0"/>
        <w:adjustRightInd w:val="0"/>
        <w:spacing w:before="60"/>
        <w:ind w:left="426" w:hanging="426"/>
        <w:jc w:val="both"/>
      </w:pPr>
      <w:r w:rsidRPr="001F68D7">
        <w:t xml:space="preserve">1. </w:t>
      </w:r>
      <w:r w:rsidR="00560BD5">
        <w:t xml:space="preserve">Systematyczne i kompleksowe monitorowanie </w:t>
      </w:r>
      <w:r w:rsidRPr="001F68D7">
        <w:t xml:space="preserve">programów kształcenia </w:t>
      </w:r>
      <w:r w:rsidR="00586164">
        <w:t xml:space="preserve">w celu ich doskonalenia </w:t>
      </w:r>
      <w:r w:rsidRPr="001F68D7">
        <w:t>uwzględnia:</w:t>
      </w:r>
    </w:p>
    <w:p w:rsidR="00075915" w:rsidRPr="002C3229" w:rsidRDefault="00075915" w:rsidP="00E57F79">
      <w:pPr>
        <w:spacing w:before="60"/>
        <w:ind w:left="709" w:hanging="425"/>
        <w:jc w:val="both"/>
      </w:pPr>
      <w:r w:rsidRPr="002C3229">
        <w:lastRenderedPageBreak/>
        <w:t>1</w:t>
      </w:r>
      <w:r w:rsidR="00D64596" w:rsidRPr="002C3229">
        <w:t>)</w:t>
      </w:r>
      <w:r w:rsidR="00B008D5">
        <w:t xml:space="preserve"> </w:t>
      </w:r>
      <w:r w:rsidR="006A5162" w:rsidRPr="002C3229">
        <w:t>o</w:t>
      </w:r>
      <w:r w:rsidRPr="002C3229">
        <w:t>cenę zgodności programu kształcenia</w:t>
      </w:r>
      <w:r w:rsidR="00B008D5">
        <w:t xml:space="preserve"> </w:t>
      </w:r>
      <w:r w:rsidRPr="002C3229">
        <w:t>z</w:t>
      </w:r>
      <w:r w:rsidR="008B0940" w:rsidRPr="002C3229">
        <w:t xml:space="preserve"> misją </w:t>
      </w:r>
      <w:r w:rsidRPr="002C3229">
        <w:t>Uczelni</w:t>
      </w:r>
      <w:r w:rsidR="00586164" w:rsidRPr="002C3229">
        <w:t xml:space="preserve"> i </w:t>
      </w:r>
      <w:r w:rsidR="00F94815" w:rsidRPr="002C3229">
        <w:t xml:space="preserve">celami określonymi </w:t>
      </w:r>
      <w:r w:rsidR="006F7219" w:rsidRPr="002C3229">
        <w:br/>
      </w:r>
      <w:r w:rsidR="00F94815" w:rsidRPr="002C3229">
        <w:t>w S</w:t>
      </w:r>
      <w:r w:rsidR="008B0940" w:rsidRPr="002C3229">
        <w:t xml:space="preserve">trategii </w:t>
      </w:r>
      <w:r w:rsidR="00F94815" w:rsidRPr="002C3229">
        <w:t>R</w:t>
      </w:r>
      <w:r w:rsidR="008B0940" w:rsidRPr="002C3229">
        <w:t>ozwoju Wydziału</w:t>
      </w:r>
      <w:r w:rsidR="00443942" w:rsidRPr="002C3229">
        <w:t xml:space="preserve"> oraz koncepcją rozwoju kierunku</w:t>
      </w:r>
      <w:r w:rsidR="006A5162" w:rsidRPr="002C3229">
        <w:t>,</w:t>
      </w:r>
    </w:p>
    <w:p w:rsidR="00217371" w:rsidRPr="002C3229" w:rsidRDefault="00075915" w:rsidP="00E57F79">
      <w:pPr>
        <w:spacing w:before="60"/>
        <w:ind w:left="709" w:hanging="425"/>
        <w:jc w:val="both"/>
      </w:pPr>
      <w:r w:rsidRPr="002C3229">
        <w:t>2</w:t>
      </w:r>
      <w:r w:rsidR="00D64596" w:rsidRPr="002C3229">
        <w:t>)</w:t>
      </w:r>
      <w:r w:rsidR="00E57F79" w:rsidRPr="002C3229">
        <w:tab/>
      </w:r>
      <w:r w:rsidR="006A5162" w:rsidRPr="002C3229">
        <w:t>o</w:t>
      </w:r>
      <w:r w:rsidRPr="002C3229">
        <w:t>cenę zgodności programu kształcenia</w:t>
      </w:r>
      <w:r w:rsidR="00BB6301" w:rsidRPr="002C3229">
        <w:t>, w tym efektów kształcenia</w:t>
      </w:r>
      <w:r w:rsidR="00443942" w:rsidRPr="002C3229">
        <w:t xml:space="preserve">, </w:t>
      </w:r>
      <w:r w:rsidRPr="002C3229">
        <w:t>z zaleceniami PKA</w:t>
      </w:r>
      <w:r w:rsidR="00BB6301" w:rsidRPr="002C3229">
        <w:t xml:space="preserve">, </w:t>
      </w:r>
      <w:r w:rsidR="00574F2F" w:rsidRPr="002C3229">
        <w:t>wymogami KRK</w:t>
      </w:r>
      <w:r w:rsidR="006A5162" w:rsidRPr="002C3229">
        <w:t xml:space="preserve"> oraz obowiązującymi przepisami,</w:t>
      </w:r>
    </w:p>
    <w:p w:rsidR="008743E3" w:rsidRPr="002C3229" w:rsidRDefault="008743E3" w:rsidP="00E57F79">
      <w:pPr>
        <w:spacing w:before="60"/>
        <w:ind w:left="709" w:hanging="425"/>
        <w:jc w:val="both"/>
      </w:pPr>
      <w:r w:rsidRPr="002C3229">
        <w:t>3)</w:t>
      </w:r>
      <w:r w:rsidRPr="002C3229">
        <w:tab/>
        <w:t>ocenę programu kształcenia ze względu na możliwość osiągania zamierzonych efektów kształcenia,</w:t>
      </w:r>
    </w:p>
    <w:p w:rsidR="00C71C49" w:rsidRPr="002C3229" w:rsidRDefault="008743E3" w:rsidP="00E57F79">
      <w:pPr>
        <w:spacing w:before="60"/>
        <w:ind w:left="709" w:hanging="425"/>
        <w:jc w:val="both"/>
      </w:pPr>
      <w:r w:rsidRPr="002C3229">
        <w:t>4</w:t>
      </w:r>
      <w:r w:rsidR="00574F2F" w:rsidRPr="002C3229">
        <w:t>)</w:t>
      </w:r>
      <w:r w:rsidR="00C71C49" w:rsidRPr="002C3229">
        <w:tab/>
        <w:t>ocenę efektów kształcenia w zakresie: spójności opisu efektów, sposobu sformułowania</w:t>
      </w:r>
      <w:r w:rsidR="006F7219" w:rsidRPr="002C3229">
        <w:t xml:space="preserve"> oraz </w:t>
      </w:r>
      <w:r w:rsidR="00C71C49" w:rsidRPr="002C3229">
        <w:t xml:space="preserve">możliwości </w:t>
      </w:r>
      <w:r w:rsidR="006F7219" w:rsidRPr="002C3229">
        <w:t xml:space="preserve">ich </w:t>
      </w:r>
      <w:r w:rsidR="00C71C49" w:rsidRPr="002C3229">
        <w:t>weryfikacji</w:t>
      </w:r>
      <w:r w:rsidR="006F7219" w:rsidRPr="002C3229">
        <w:t>,</w:t>
      </w:r>
    </w:p>
    <w:p w:rsidR="00075915" w:rsidRPr="002C3229" w:rsidRDefault="006F7219" w:rsidP="00E57F79">
      <w:pPr>
        <w:spacing w:before="60"/>
        <w:ind w:left="709" w:hanging="425"/>
        <w:jc w:val="both"/>
      </w:pPr>
      <w:r w:rsidRPr="002C3229">
        <w:t>5)</w:t>
      </w:r>
      <w:r w:rsidR="00AB2270" w:rsidRPr="002C3229">
        <w:tab/>
      </w:r>
      <w:r w:rsidRPr="002C3229">
        <w:t xml:space="preserve">ocenę dostosowania </w:t>
      </w:r>
      <w:r w:rsidR="008743E3" w:rsidRPr="002C3229">
        <w:t>efektów kształcenia do potrzeb interesariuszy wewnętrznych oraz zewnętrznych, w tym pracodawców</w:t>
      </w:r>
      <w:r w:rsidRPr="002C3229">
        <w:t>,</w:t>
      </w:r>
    </w:p>
    <w:p w:rsidR="006F7219" w:rsidRPr="002C3229" w:rsidRDefault="006F7219" w:rsidP="00E57F79">
      <w:pPr>
        <w:spacing w:before="60"/>
        <w:ind w:left="709" w:hanging="425"/>
        <w:jc w:val="both"/>
      </w:pPr>
      <w:r w:rsidRPr="002C3229">
        <w:t>6)</w:t>
      </w:r>
      <w:r w:rsidRPr="002C3229">
        <w:tab/>
        <w:t xml:space="preserve">uczestnictwo interesariuszy wewnętrznych oraz zewnętrznych w procesie określania efektów kształcenia, </w:t>
      </w:r>
    </w:p>
    <w:p w:rsidR="002A48A3" w:rsidRPr="002C3229" w:rsidRDefault="002A48A3" w:rsidP="00E57F79">
      <w:pPr>
        <w:spacing w:before="60"/>
        <w:ind w:left="709" w:hanging="425"/>
        <w:jc w:val="both"/>
      </w:pPr>
      <w:r w:rsidRPr="002C3229">
        <w:t>7)</w:t>
      </w:r>
      <w:r w:rsidR="00E57F79" w:rsidRPr="002C3229">
        <w:tab/>
      </w:r>
      <w:r w:rsidRPr="002C3229">
        <w:t>współpracę Wydziału z otoczeniem społeczno-gospodarczym,</w:t>
      </w:r>
    </w:p>
    <w:p w:rsidR="00C71C49" w:rsidRPr="002C3229" w:rsidRDefault="002A48A3" w:rsidP="00E57F79">
      <w:pPr>
        <w:spacing w:before="60"/>
        <w:ind w:left="709" w:hanging="425"/>
        <w:jc w:val="both"/>
      </w:pPr>
      <w:r w:rsidRPr="002C3229">
        <w:t>8)</w:t>
      </w:r>
      <w:r w:rsidR="00E57F79" w:rsidRPr="002C3229">
        <w:tab/>
      </w:r>
      <w:r w:rsidRPr="002C3229">
        <w:t xml:space="preserve">pozyskiwanie opinii o efektach kształcenia od podmiotów przyjmujących studentów na praktyki, </w:t>
      </w:r>
    </w:p>
    <w:p w:rsidR="00535BE3" w:rsidRPr="002C3229" w:rsidRDefault="002A48A3" w:rsidP="00E57F79">
      <w:pPr>
        <w:spacing w:before="60"/>
        <w:ind w:left="709" w:hanging="425"/>
        <w:jc w:val="both"/>
      </w:pPr>
      <w:r w:rsidRPr="002C3229">
        <w:t>9</w:t>
      </w:r>
      <w:r w:rsidR="00D64596" w:rsidRPr="002C3229">
        <w:t>)</w:t>
      </w:r>
      <w:r w:rsidR="00E57F79" w:rsidRPr="002C3229">
        <w:tab/>
      </w:r>
      <w:r w:rsidR="006A5162" w:rsidRPr="002C3229">
        <w:t>o</w:t>
      </w:r>
      <w:r w:rsidR="00535BE3" w:rsidRPr="002C3229">
        <w:t xml:space="preserve">cenę </w:t>
      </w:r>
      <w:r w:rsidR="00764580" w:rsidRPr="002C3229">
        <w:t>poprawności przypisania punk</w:t>
      </w:r>
      <w:r w:rsidR="00D04956" w:rsidRPr="002C3229">
        <w:t>t</w:t>
      </w:r>
      <w:r w:rsidR="00764580" w:rsidRPr="002C3229">
        <w:t xml:space="preserve">ów ECTS do modułu oraz </w:t>
      </w:r>
      <w:r w:rsidRPr="002C3229">
        <w:t xml:space="preserve">analizę </w:t>
      </w:r>
      <w:r w:rsidR="00764580" w:rsidRPr="002C3229">
        <w:t>obciążeń studentów pracą własną</w:t>
      </w:r>
      <w:r w:rsidRPr="002C3229">
        <w:t xml:space="preserve">, </w:t>
      </w:r>
    </w:p>
    <w:p w:rsidR="00473131" w:rsidRPr="002C3229" w:rsidRDefault="002A48A3" w:rsidP="00E57F79">
      <w:pPr>
        <w:spacing w:before="60"/>
        <w:ind w:left="709" w:hanging="425"/>
        <w:jc w:val="both"/>
      </w:pPr>
      <w:r w:rsidRPr="002C3229">
        <w:t>10</w:t>
      </w:r>
      <w:r w:rsidR="00764580" w:rsidRPr="002C3229">
        <w:t>)</w:t>
      </w:r>
      <w:r w:rsidR="00E57F79" w:rsidRPr="002C3229">
        <w:tab/>
      </w:r>
      <w:r w:rsidR="006A5162" w:rsidRPr="002C3229">
        <w:t>o</w:t>
      </w:r>
      <w:r w:rsidR="00764580" w:rsidRPr="002C3229">
        <w:t>cenę zgodnoś</w:t>
      </w:r>
      <w:r w:rsidR="00574F2F" w:rsidRPr="002C3229">
        <w:t>ci</w:t>
      </w:r>
      <w:r w:rsidR="00216E05" w:rsidRPr="002C3229">
        <w:t xml:space="preserve">opisu programu kształcenia z wytycznymi </w:t>
      </w:r>
      <w:r w:rsidRPr="002C3229">
        <w:t>ogólnouczelnianymi.</w:t>
      </w:r>
    </w:p>
    <w:p w:rsidR="00A31269" w:rsidRPr="001F68D7" w:rsidRDefault="009961E5" w:rsidP="001C4A66">
      <w:pPr>
        <w:spacing w:before="60"/>
        <w:ind w:left="284" w:hanging="284"/>
        <w:jc w:val="both"/>
      </w:pPr>
      <w:r w:rsidRPr="001F68D7">
        <w:t>2</w:t>
      </w:r>
      <w:r w:rsidR="008B0940" w:rsidRPr="001F68D7">
        <w:t xml:space="preserve">. </w:t>
      </w:r>
      <w:r w:rsidR="00D04956" w:rsidRPr="001F68D7">
        <w:t xml:space="preserve">Oceny i </w:t>
      </w:r>
      <w:r w:rsidR="009247E3" w:rsidRPr="001F68D7">
        <w:t xml:space="preserve">monitorowania programów kształcenia dokonuje Komisja ds. </w:t>
      </w:r>
      <w:r w:rsidR="00217371" w:rsidRPr="001F68D7">
        <w:t xml:space="preserve">Oceny </w:t>
      </w:r>
      <w:r w:rsidR="009247E3" w:rsidRPr="001F68D7">
        <w:t>Jakości Kształcenia.</w:t>
      </w:r>
    </w:p>
    <w:p w:rsidR="009961E5" w:rsidRDefault="009961E5" w:rsidP="007F4477">
      <w:pPr>
        <w:spacing w:before="60"/>
        <w:ind w:left="284" w:hanging="284"/>
        <w:jc w:val="both"/>
      </w:pPr>
      <w:r w:rsidRPr="001F68D7">
        <w:t xml:space="preserve">3. Ocenę efektów, </w:t>
      </w:r>
      <w:r w:rsidR="0044214A" w:rsidRPr="001F68D7">
        <w:t>przygotowaną na podstawie opinii</w:t>
      </w:r>
      <w:r w:rsidRPr="001F68D7">
        <w:t xml:space="preserve"> nauczycieli akademickich zaliczanych do minimum </w:t>
      </w:r>
      <w:r w:rsidR="00F94815" w:rsidRPr="001F68D7">
        <w:t>kadrowego kierunku</w:t>
      </w:r>
      <w:r w:rsidR="00E57F79">
        <w:t xml:space="preserve">, </w:t>
      </w:r>
      <w:r w:rsidR="00F94815" w:rsidRPr="001F68D7">
        <w:t>przedstawia D</w:t>
      </w:r>
      <w:r w:rsidRPr="001F68D7">
        <w:t>ziekan.</w:t>
      </w:r>
    </w:p>
    <w:p w:rsidR="00AF64C1" w:rsidRDefault="00C66520" w:rsidP="007F4477">
      <w:pPr>
        <w:spacing w:before="60"/>
        <w:ind w:left="284" w:hanging="284"/>
        <w:jc w:val="both"/>
        <w:rPr>
          <w:color w:val="0070C0"/>
        </w:rPr>
      </w:pPr>
      <w:r>
        <w:t>4.</w:t>
      </w:r>
      <w:r>
        <w:tab/>
      </w:r>
      <w:r w:rsidR="00894E55" w:rsidRPr="00C66520">
        <w:t xml:space="preserve">Propozycje doskonalenia programów </w:t>
      </w:r>
      <w:r w:rsidR="00AF64C1" w:rsidRPr="00C66520">
        <w:t>kształcenia opracowuje Komisja ds. Zapewniania Jakości Kształcenia po zasięgnięciu opinii nauczycieli, którzy stanowią minimum kadrowe kierunków.</w:t>
      </w:r>
    </w:p>
    <w:p w:rsidR="00206C98" w:rsidRDefault="00206C98" w:rsidP="007F4477">
      <w:pPr>
        <w:spacing w:before="60"/>
        <w:ind w:left="284" w:hanging="284"/>
        <w:jc w:val="both"/>
      </w:pPr>
    </w:p>
    <w:p w:rsidR="00E57F79" w:rsidRPr="001F68D7" w:rsidRDefault="00E57F79" w:rsidP="00E57F79">
      <w:pPr>
        <w:pStyle w:val="FR2"/>
        <w:spacing w:before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F68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7F79" w:rsidRPr="001F68D7" w:rsidRDefault="00E57F79" w:rsidP="006573EE">
      <w:pPr>
        <w:numPr>
          <w:ilvl w:val="1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1F68D7">
        <w:t>Ogólne zasady oceniania studentów określa Regulamin studiów Państwowej Wyższej Szkoły Zawodowej im. Witelona w Legnicy.</w:t>
      </w:r>
    </w:p>
    <w:p w:rsidR="00E57F79" w:rsidRPr="001F68D7" w:rsidRDefault="00E57F79" w:rsidP="006573EE">
      <w:pPr>
        <w:numPr>
          <w:ilvl w:val="1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bCs/>
        </w:rPr>
      </w:pPr>
      <w:r w:rsidRPr="001F68D7">
        <w:rPr>
          <w:bCs/>
        </w:rPr>
        <w:t>Zasady oceniania efektów kształcenia osiąganych przez studentów wynikają z kart modułów.</w:t>
      </w:r>
    </w:p>
    <w:p w:rsidR="00E57F79" w:rsidRPr="00462D8C" w:rsidRDefault="00E57F79" w:rsidP="006573EE">
      <w:pPr>
        <w:numPr>
          <w:ilvl w:val="1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60"/>
        <w:ind w:hanging="1440"/>
        <w:jc w:val="both"/>
      </w:pPr>
      <w:r w:rsidRPr="00462D8C">
        <w:t>Dziekan ustala wydziałowe procedury:</w:t>
      </w:r>
    </w:p>
    <w:p w:rsidR="00E57F79" w:rsidRPr="00462D8C" w:rsidRDefault="00E57F79" w:rsidP="00E57F79">
      <w:pPr>
        <w:autoSpaceDE w:val="0"/>
        <w:autoSpaceDN w:val="0"/>
        <w:adjustRightInd w:val="0"/>
        <w:spacing w:before="60"/>
        <w:ind w:left="567" w:hanging="283"/>
        <w:jc w:val="both"/>
      </w:pPr>
      <w:r w:rsidRPr="00462D8C">
        <w:t>1) dokumentowania prac zaliczeniowych, projektowych, egzaminacyjnych itp.,</w:t>
      </w:r>
    </w:p>
    <w:p w:rsidR="00E57F79" w:rsidRPr="00462D8C" w:rsidRDefault="00E57F79" w:rsidP="00E57F79">
      <w:pPr>
        <w:autoSpaceDE w:val="0"/>
        <w:autoSpaceDN w:val="0"/>
        <w:adjustRightInd w:val="0"/>
        <w:spacing w:before="60"/>
        <w:ind w:left="567" w:hanging="283"/>
        <w:jc w:val="both"/>
      </w:pPr>
      <w:r w:rsidRPr="00462D8C">
        <w:t xml:space="preserve">2) </w:t>
      </w:r>
      <w:r w:rsidRPr="00462D8C">
        <w:rPr>
          <w:bCs/>
        </w:rPr>
        <w:t>dokumentowania</w:t>
      </w:r>
      <w:r w:rsidRPr="00462D8C">
        <w:t>uzyskanych efektów kształcenia założonych dla kierunków studiów,</w:t>
      </w:r>
    </w:p>
    <w:p w:rsidR="00E57F79" w:rsidRPr="00462D8C" w:rsidRDefault="00E57F79" w:rsidP="00E57F79">
      <w:pPr>
        <w:autoSpaceDE w:val="0"/>
        <w:autoSpaceDN w:val="0"/>
        <w:adjustRightInd w:val="0"/>
        <w:spacing w:before="60"/>
        <w:ind w:left="567" w:hanging="283"/>
        <w:jc w:val="both"/>
      </w:pPr>
      <w:r w:rsidRPr="00462D8C">
        <w:t>3) analizy realizacji efektów kształcenia po zakończeniu cyklu studiów.</w:t>
      </w:r>
    </w:p>
    <w:p w:rsidR="00E57F79" w:rsidRPr="000C607E" w:rsidRDefault="00E57F79" w:rsidP="006573EE">
      <w:pPr>
        <w:numPr>
          <w:ilvl w:val="1"/>
          <w:numId w:val="5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60"/>
        <w:ind w:left="284" w:hanging="284"/>
        <w:jc w:val="both"/>
      </w:pPr>
      <w:r w:rsidRPr="00C66520">
        <w:t>Projekty procedur określonych w pkt. 3. opracowuje Komisja ds. Zapewnienia Jakości Kształcenia</w:t>
      </w:r>
      <w:r w:rsidR="00462D8C">
        <w:t xml:space="preserve"> </w:t>
      </w:r>
      <w:r w:rsidR="00462D8C" w:rsidRPr="000C607E">
        <w:t>lub nauczyciele w</w:t>
      </w:r>
      <w:r w:rsidR="000F5780" w:rsidRPr="000C607E">
        <w:t>yznaczeni</w:t>
      </w:r>
      <w:r w:rsidR="00462D8C" w:rsidRPr="000C607E">
        <w:t xml:space="preserve"> przez Dziekana</w:t>
      </w:r>
      <w:r w:rsidRPr="000C607E">
        <w:t>.</w:t>
      </w:r>
    </w:p>
    <w:p w:rsidR="00206C98" w:rsidRDefault="00206C98" w:rsidP="00A819F9">
      <w:pPr>
        <w:pStyle w:val="FR2"/>
        <w:tabs>
          <w:tab w:val="left" w:pos="0"/>
        </w:tabs>
        <w:spacing w:before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9F9" w:rsidRPr="001F68D7" w:rsidRDefault="00A819F9" w:rsidP="00A819F9">
      <w:pPr>
        <w:pStyle w:val="FR2"/>
        <w:tabs>
          <w:tab w:val="left" w:pos="0"/>
        </w:tabs>
        <w:spacing w:before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57F7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F68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19F9" w:rsidRPr="001F68D7" w:rsidRDefault="00A819F9" w:rsidP="006573EE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bCs/>
        </w:rPr>
      </w:pPr>
      <w:r w:rsidRPr="001F68D7">
        <w:rPr>
          <w:bCs/>
        </w:rPr>
        <w:t>Praca i egzamin dyplomowy powinny stanowić potwierdzenie osiągnięcia przez studenta wszystkich założonych efektów kształcenia w zakresie wiedzy, umiejętności i kompetencji społecznych.</w:t>
      </w:r>
    </w:p>
    <w:p w:rsidR="00A819F9" w:rsidRPr="001F68D7" w:rsidRDefault="00A819F9" w:rsidP="006573EE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bCs/>
        </w:rPr>
      </w:pPr>
      <w:r w:rsidRPr="001F68D7">
        <w:rPr>
          <w:bCs/>
        </w:rPr>
        <w:t>Szczegółowe zasady procesu dyplomowania uwzględniają procedurę:</w:t>
      </w:r>
    </w:p>
    <w:p w:rsidR="00A819F9" w:rsidRPr="001F68D7" w:rsidRDefault="00A819F9" w:rsidP="006573EE">
      <w:pPr>
        <w:numPr>
          <w:ilvl w:val="3"/>
          <w:numId w:val="7"/>
        </w:numPr>
        <w:tabs>
          <w:tab w:val="clear" w:pos="2880"/>
        </w:tabs>
        <w:autoSpaceDE w:val="0"/>
        <w:autoSpaceDN w:val="0"/>
        <w:adjustRightInd w:val="0"/>
        <w:spacing w:before="60"/>
        <w:ind w:left="567" w:hanging="283"/>
        <w:jc w:val="both"/>
        <w:rPr>
          <w:bCs/>
        </w:rPr>
      </w:pPr>
      <w:r w:rsidRPr="001F68D7">
        <w:rPr>
          <w:bCs/>
        </w:rPr>
        <w:t xml:space="preserve">wyboru promotora i recenzenta, </w:t>
      </w:r>
    </w:p>
    <w:p w:rsidR="00A819F9" w:rsidRPr="001F68D7" w:rsidRDefault="00A819F9" w:rsidP="006573EE">
      <w:pPr>
        <w:numPr>
          <w:ilvl w:val="3"/>
          <w:numId w:val="7"/>
        </w:numPr>
        <w:tabs>
          <w:tab w:val="clear" w:pos="2880"/>
        </w:tabs>
        <w:autoSpaceDE w:val="0"/>
        <w:autoSpaceDN w:val="0"/>
        <w:adjustRightInd w:val="0"/>
        <w:spacing w:before="60"/>
        <w:ind w:left="567" w:hanging="283"/>
        <w:jc w:val="both"/>
        <w:rPr>
          <w:bCs/>
        </w:rPr>
      </w:pPr>
      <w:r w:rsidRPr="001F68D7">
        <w:rPr>
          <w:bCs/>
        </w:rPr>
        <w:t>opiniowania i zatwierdzania tematów prac dyplomowych,</w:t>
      </w:r>
    </w:p>
    <w:p w:rsidR="00A819F9" w:rsidRPr="001F68D7" w:rsidRDefault="00A819F9" w:rsidP="006573EE">
      <w:pPr>
        <w:numPr>
          <w:ilvl w:val="3"/>
          <w:numId w:val="7"/>
        </w:numPr>
        <w:tabs>
          <w:tab w:val="clear" w:pos="2880"/>
        </w:tabs>
        <w:autoSpaceDE w:val="0"/>
        <w:autoSpaceDN w:val="0"/>
        <w:adjustRightInd w:val="0"/>
        <w:spacing w:before="60"/>
        <w:ind w:left="567" w:hanging="283"/>
        <w:jc w:val="both"/>
        <w:rPr>
          <w:bCs/>
        </w:rPr>
      </w:pPr>
      <w:r w:rsidRPr="001F68D7">
        <w:rPr>
          <w:bCs/>
        </w:rPr>
        <w:t xml:space="preserve">organizacji i dokumentowania egzaminu dyplomowego, </w:t>
      </w:r>
    </w:p>
    <w:p w:rsidR="00A819F9" w:rsidRPr="001F68D7" w:rsidRDefault="00A819F9" w:rsidP="006573EE">
      <w:pPr>
        <w:numPr>
          <w:ilvl w:val="3"/>
          <w:numId w:val="7"/>
        </w:numPr>
        <w:tabs>
          <w:tab w:val="clear" w:pos="2880"/>
        </w:tabs>
        <w:autoSpaceDE w:val="0"/>
        <w:autoSpaceDN w:val="0"/>
        <w:adjustRightInd w:val="0"/>
        <w:spacing w:before="60"/>
        <w:ind w:left="567" w:hanging="283"/>
        <w:jc w:val="both"/>
        <w:rPr>
          <w:bCs/>
        </w:rPr>
      </w:pPr>
      <w:r w:rsidRPr="001F68D7">
        <w:rPr>
          <w:bCs/>
        </w:rPr>
        <w:lastRenderedPageBreak/>
        <w:t xml:space="preserve">analizowania jakości prac dyplomowych. </w:t>
      </w:r>
    </w:p>
    <w:p w:rsidR="00A819F9" w:rsidRPr="001F68D7" w:rsidRDefault="00A819F9" w:rsidP="006573EE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bCs/>
        </w:rPr>
      </w:pPr>
      <w:r w:rsidRPr="001F68D7">
        <w:rPr>
          <w:bCs/>
        </w:rPr>
        <w:t>Interesariusze zewnętrzni mogą uczestniczyć w procesie dyplomowania poprzez:</w:t>
      </w:r>
    </w:p>
    <w:p w:rsidR="00A819F9" w:rsidRPr="001F68D7" w:rsidRDefault="00A819F9" w:rsidP="006573EE">
      <w:pPr>
        <w:numPr>
          <w:ilvl w:val="3"/>
          <w:numId w:val="7"/>
        </w:numPr>
        <w:tabs>
          <w:tab w:val="clear" w:pos="2880"/>
        </w:tabs>
        <w:autoSpaceDE w:val="0"/>
        <w:autoSpaceDN w:val="0"/>
        <w:adjustRightInd w:val="0"/>
        <w:spacing w:before="60"/>
        <w:ind w:left="567" w:hanging="283"/>
        <w:jc w:val="both"/>
        <w:rPr>
          <w:bCs/>
        </w:rPr>
      </w:pPr>
      <w:r w:rsidRPr="001F68D7">
        <w:rPr>
          <w:bCs/>
        </w:rPr>
        <w:t>sugerowanie tematów prac dyplomowych,</w:t>
      </w:r>
    </w:p>
    <w:p w:rsidR="00A819F9" w:rsidRPr="001F68D7" w:rsidRDefault="00A819F9" w:rsidP="006573EE">
      <w:pPr>
        <w:numPr>
          <w:ilvl w:val="3"/>
          <w:numId w:val="7"/>
        </w:numPr>
        <w:tabs>
          <w:tab w:val="clear" w:pos="2880"/>
        </w:tabs>
        <w:autoSpaceDE w:val="0"/>
        <w:autoSpaceDN w:val="0"/>
        <w:adjustRightInd w:val="0"/>
        <w:spacing w:before="60"/>
        <w:ind w:left="567" w:hanging="283"/>
        <w:jc w:val="both"/>
        <w:rPr>
          <w:bCs/>
        </w:rPr>
      </w:pPr>
      <w:r w:rsidRPr="001F68D7">
        <w:rPr>
          <w:bCs/>
        </w:rPr>
        <w:t>udział w egzaminach dyplomowych na pisemny wniosek studenta lub promotora pracy dyplomowej.</w:t>
      </w:r>
    </w:p>
    <w:p w:rsidR="00A819F9" w:rsidRPr="001F68D7" w:rsidRDefault="00F27B80" w:rsidP="006573EE">
      <w:pPr>
        <w:numPr>
          <w:ilvl w:val="0"/>
          <w:numId w:val="8"/>
        </w:numPr>
        <w:tabs>
          <w:tab w:val="num" w:pos="284"/>
          <w:tab w:val="num" w:pos="1800"/>
        </w:tabs>
        <w:autoSpaceDE w:val="0"/>
        <w:autoSpaceDN w:val="0"/>
        <w:adjustRightInd w:val="0"/>
        <w:spacing w:before="60"/>
        <w:ind w:left="284" w:hanging="284"/>
        <w:jc w:val="both"/>
      </w:pPr>
      <w:r>
        <w:rPr>
          <w:bCs/>
        </w:rPr>
        <w:t>Zalecane jest łączenie t</w:t>
      </w:r>
      <w:r w:rsidR="00A819F9" w:rsidRPr="001F68D7">
        <w:rPr>
          <w:bCs/>
        </w:rPr>
        <w:t>emat</w:t>
      </w:r>
      <w:r>
        <w:rPr>
          <w:bCs/>
        </w:rPr>
        <w:t xml:space="preserve">ów </w:t>
      </w:r>
      <w:r w:rsidR="00A819F9" w:rsidRPr="001F68D7">
        <w:rPr>
          <w:bCs/>
        </w:rPr>
        <w:t xml:space="preserve">prac dyplomowych </w:t>
      </w:r>
      <w:r>
        <w:rPr>
          <w:bCs/>
        </w:rPr>
        <w:t xml:space="preserve">z </w:t>
      </w:r>
      <w:r w:rsidR="00A819F9" w:rsidRPr="001F68D7">
        <w:rPr>
          <w:bCs/>
        </w:rPr>
        <w:t>obszarem działalności naukowo-badawczej nauczycieli akademickich lub ich doświadczeniem zawodowym.</w:t>
      </w:r>
    </w:p>
    <w:p w:rsidR="00A819F9" w:rsidRPr="00641658" w:rsidRDefault="00A819F9" w:rsidP="006573EE">
      <w:pPr>
        <w:numPr>
          <w:ilvl w:val="0"/>
          <w:numId w:val="8"/>
        </w:numPr>
        <w:tabs>
          <w:tab w:val="num" w:pos="284"/>
          <w:tab w:val="num" w:pos="1800"/>
        </w:tabs>
        <w:autoSpaceDE w:val="0"/>
        <w:autoSpaceDN w:val="0"/>
        <w:adjustRightInd w:val="0"/>
        <w:spacing w:before="60"/>
        <w:ind w:left="284" w:hanging="284"/>
        <w:jc w:val="both"/>
        <w:rPr>
          <w:bCs/>
        </w:rPr>
      </w:pPr>
      <w:r w:rsidRPr="00641658">
        <w:rPr>
          <w:bCs/>
        </w:rPr>
        <w:t>Ocena zgodności prac dyplomowych z kierunkiem studiów oraz profilem kształcenia dokonywana jest przez Wydziałowe Zespoły ds. Jakości Kształcenia.</w:t>
      </w:r>
    </w:p>
    <w:p w:rsidR="00A819F9" w:rsidRPr="001F68D7" w:rsidRDefault="00A819F9" w:rsidP="006573E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bCs/>
        </w:rPr>
      </w:pPr>
      <w:r w:rsidRPr="001F68D7">
        <w:rPr>
          <w:bCs/>
        </w:rPr>
        <w:t xml:space="preserve">W celu zapewnienia wysokiej jakości prac dyplomowych Uczelnia stosuje procedury </w:t>
      </w:r>
      <w:proofErr w:type="spellStart"/>
      <w:r w:rsidRPr="001F68D7">
        <w:rPr>
          <w:bCs/>
        </w:rPr>
        <w:t>antyplagiatowe</w:t>
      </w:r>
      <w:proofErr w:type="spellEnd"/>
      <w:r w:rsidRPr="001F68D7">
        <w:rPr>
          <w:bCs/>
        </w:rPr>
        <w:t xml:space="preserve">, zgodnie z zasadami określonymi przez Rektora. </w:t>
      </w:r>
    </w:p>
    <w:p w:rsidR="00A819F9" w:rsidRPr="001F68D7" w:rsidRDefault="00A819F9" w:rsidP="006573E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bCs/>
        </w:rPr>
      </w:pPr>
      <w:r w:rsidRPr="001F68D7">
        <w:rPr>
          <w:bCs/>
        </w:rPr>
        <w:t xml:space="preserve">Nadzór nad funkcjonowaniem systemu </w:t>
      </w:r>
      <w:proofErr w:type="spellStart"/>
      <w:r w:rsidRPr="001F68D7">
        <w:rPr>
          <w:bCs/>
        </w:rPr>
        <w:t>antyplagiatowego</w:t>
      </w:r>
      <w:proofErr w:type="spellEnd"/>
      <w:r w:rsidRPr="001F68D7">
        <w:rPr>
          <w:bCs/>
        </w:rPr>
        <w:t xml:space="preserve"> na wydziale sprawuje Dziekan.</w:t>
      </w:r>
    </w:p>
    <w:p w:rsidR="00A819F9" w:rsidRPr="001F68D7" w:rsidRDefault="00A819F9" w:rsidP="006573E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bCs/>
        </w:rPr>
      </w:pPr>
      <w:r w:rsidRPr="001F68D7">
        <w:rPr>
          <w:bCs/>
        </w:rPr>
        <w:t xml:space="preserve">Obsługę systemu </w:t>
      </w:r>
      <w:proofErr w:type="spellStart"/>
      <w:r w:rsidRPr="001F68D7">
        <w:rPr>
          <w:bCs/>
        </w:rPr>
        <w:t>antyplagiatowego</w:t>
      </w:r>
      <w:proofErr w:type="spellEnd"/>
      <w:r w:rsidRPr="001F68D7">
        <w:rPr>
          <w:bCs/>
        </w:rPr>
        <w:t xml:space="preserve"> na Wydzia</w:t>
      </w:r>
      <w:r w:rsidR="00B1389F">
        <w:rPr>
          <w:bCs/>
        </w:rPr>
        <w:t xml:space="preserve">le </w:t>
      </w:r>
      <w:r w:rsidRPr="001F68D7">
        <w:rPr>
          <w:bCs/>
        </w:rPr>
        <w:t>wykonują wyznaczeni przez Dziekana pracownicy.</w:t>
      </w:r>
    </w:p>
    <w:p w:rsidR="00A819F9" w:rsidRPr="00CD0150" w:rsidRDefault="00A819F9" w:rsidP="006573E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bCs/>
        </w:rPr>
      </w:pPr>
      <w:r w:rsidRPr="001F68D7">
        <w:rPr>
          <w:bCs/>
        </w:rPr>
        <w:t>Dziekan zapewnia prawidłowy przebieg procesu dyplomowania na Wydzial</w:t>
      </w:r>
      <w:r w:rsidR="00CD0150">
        <w:rPr>
          <w:bCs/>
        </w:rPr>
        <w:t>e.</w:t>
      </w:r>
    </w:p>
    <w:p w:rsidR="006A0AAA" w:rsidRPr="001F68D7" w:rsidRDefault="006A0AAA" w:rsidP="007F4477">
      <w:pPr>
        <w:pStyle w:val="FR2"/>
        <w:tabs>
          <w:tab w:val="left" w:pos="0"/>
        </w:tabs>
        <w:spacing w:before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56" w:rsidRPr="001F68D7" w:rsidRDefault="005C3B56" w:rsidP="007F4477">
      <w:pPr>
        <w:pStyle w:val="FR2"/>
        <w:tabs>
          <w:tab w:val="left" w:pos="0"/>
        </w:tabs>
        <w:spacing w:before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D70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F68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4142" w:rsidRPr="001F68D7" w:rsidRDefault="000F4142" w:rsidP="006573EE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1F68D7">
        <w:rPr>
          <w:bCs/>
        </w:rPr>
        <w:t>Ocena kadry dydaktycznej obejmuje</w:t>
      </w:r>
      <w:r w:rsidR="00381398" w:rsidRPr="001F68D7">
        <w:rPr>
          <w:bCs/>
        </w:rPr>
        <w:t xml:space="preserve"> w szczególności</w:t>
      </w:r>
      <w:r w:rsidRPr="001F68D7">
        <w:rPr>
          <w:bCs/>
        </w:rPr>
        <w:t>:</w:t>
      </w:r>
    </w:p>
    <w:p w:rsidR="00531DDC" w:rsidRPr="001F68D7" w:rsidRDefault="003A1350" w:rsidP="006573EE">
      <w:pPr>
        <w:numPr>
          <w:ilvl w:val="2"/>
          <w:numId w:val="3"/>
        </w:numPr>
        <w:tabs>
          <w:tab w:val="clear" w:pos="23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 w:rsidRPr="001F68D7">
        <w:rPr>
          <w:bCs/>
        </w:rPr>
        <w:t>ocenę prowadzonych zajęć</w:t>
      </w:r>
      <w:r w:rsidR="00641728" w:rsidRPr="001F68D7">
        <w:rPr>
          <w:bCs/>
        </w:rPr>
        <w:t>,</w:t>
      </w:r>
    </w:p>
    <w:p w:rsidR="000F4142" w:rsidRPr="001F68D7" w:rsidRDefault="00531DDC" w:rsidP="006573EE">
      <w:pPr>
        <w:numPr>
          <w:ilvl w:val="2"/>
          <w:numId w:val="3"/>
        </w:numPr>
        <w:tabs>
          <w:tab w:val="clear" w:pos="23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 w:rsidRPr="001F68D7">
        <w:rPr>
          <w:bCs/>
        </w:rPr>
        <w:t xml:space="preserve">ocenę działalności dydaktycznej, dorobku </w:t>
      </w:r>
      <w:r w:rsidR="00643998" w:rsidRPr="001F68D7">
        <w:rPr>
          <w:bCs/>
        </w:rPr>
        <w:t>naukow</w:t>
      </w:r>
      <w:r w:rsidRPr="001F68D7">
        <w:rPr>
          <w:bCs/>
        </w:rPr>
        <w:t xml:space="preserve">ego, doświadczenia zawodowego oraz działalności </w:t>
      </w:r>
      <w:r w:rsidR="00643998" w:rsidRPr="001F68D7">
        <w:rPr>
          <w:bCs/>
        </w:rPr>
        <w:t>organizacyjnej</w:t>
      </w:r>
      <w:r w:rsidR="00641728" w:rsidRPr="001F68D7">
        <w:rPr>
          <w:bCs/>
        </w:rPr>
        <w:t>,</w:t>
      </w:r>
    </w:p>
    <w:p w:rsidR="00201F1D" w:rsidRPr="001F68D7" w:rsidRDefault="000F4142" w:rsidP="006573EE">
      <w:pPr>
        <w:numPr>
          <w:ilvl w:val="2"/>
          <w:numId w:val="3"/>
        </w:numPr>
        <w:tabs>
          <w:tab w:val="clear" w:pos="23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 w:rsidRPr="001F68D7">
        <w:rPr>
          <w:bCs/>
        </w:rPr>
        <w:t xml:space="preserve">ocenę zgodności dorobku naukowego oraz kwalifikacji kadry </w:t>
      </w:r>
      <w:r w:rsidR="00201F1D" w:rsidRPr="001F68D7">
        <w:rPr>
          <w:bCs/>
        </w:rPr>
        <w:t xml:space="preserve">dydaktycznej </w:t>
      </w:r>
      <w:r w:rsidR="00643998" w:rsidRPr="001F68D7">
        <w:rPr>
          <w:bCs/>
        </w:rPr>
        <w:t xml:space="preserve">realizującej zajęcia na kierunku </w:t>
      </w:r>
      <w:r w:rsidRPr="001F68D7">
        <w:rPr>
          <w:bCs/>
        </w:rPr>
        <w:t>z zakładanymi efektami kształcenia</w:t>
      </w:r>
      <w:r w:rsidR="00201F1D" w:rsidRPr="001F68D7">
        <w:rPr>
          <w:bCs/>
        </w:rPr>
        <w:t xml:space="preserve">, </w:t>
      </w:r>
    </w:p>
    <w:p w:rsidR="00BC03AB" w:rsidRPr="001F68D7" w:rsidRDefault="00201F1D" w:rsidP="006573EE">
      <w:pPr>
        <w:numPr>
          <w:ilvl w:val="2"/>
          <w:numId w:val="3"/>
        </w:numPr>
        <w:tabs>
          <w:tab w:val="clear" w:pos="23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 w:rsidRPr="001F68D7">
        <w:rPr>
          <w:bCs/>
        </w:rPr>
        <w:t xml:space="preserve">ocenę zgodności </w:t>
      </w:r>
      <w:r w:rsidR="000F4142" w:rsidRPr="001F68D7">
        <w:rPr>
          <w:bCs/>
        </w:rPr>
        <w:t xml:space="preserve">posiadanego doświadczenia zawodowego kadry dydaktycznej </w:t>
      </w:r>
      <w:r w:rsidR="00643998" w:rsidRPr="001F68D7">
        <w:rPr>
          <w:bCs/>
        </w:rPr>
        <w:t>realizującej zajęcia na kierunku o profilu praktycznym z zakładanymi efektami kształcenia.</w:t>
      </w:r>
    </w:p>
    <w:p w:rsidR="000F4142" w:rsidRPr="001F68D7" w:rsidRDefault="00531DDC" w:rsidP="006573EE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1F68D7">
        <w:t xml:space="preserve">Monitorowanie </w:t>
      </w:r>
      <w:r w:rsidR="000F4142" w:rsidRPr="001F68D7">
        <w:t>kadry dydaktycznej dokon</w:t>
      </w:r>
      <w:r w:rsidR="00381398" w:rsidRPr="001F68D7">
        <w:t>ywan</w:t>
      </w:r>
      <w:r w:rsidRPr="001F68D7">
        <w:t xml:space="preserve">e jest </w:t>
      </w:r>
      <w:r w:rsidR="000F4142" w:rsidRPr="001F68D7">
        <w:t>w oparciu o:</w:t>
      </w:r>
    </w:p>
    <w:p w:rsidR="000F4142" w:rsidRPr="001F68D7" w:rsidRDefault="00381398" w:rsidP="006573EE">
      <w:pPr>
        <w:numPr>
          <w:ilvl w:val="2"/>
          <w:numId w:val="3"/>
        </w:numPr>
        <w:tabs>
          <w:tab w:val="clear" w:pos="23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 w:rsidRPr="001F68D7">
        <w:t xml:space="preserve">wyniki </w:t>
      </w:r>
      <w:r w:rsidR="000F4142" w:rsidRPr="001F68D7">
        <w:t>okresow</w:t>
      </w:r>
      <w:r w:rsidRPr="001F68D7">
        <w:t xml:space="preserve">ej </w:t>
      </w:r>
      <w:r w:rsidR="000F4142" w:rsidRPr="001F68D7">
        <w:t>ocen</w:t>
      </w:r>
      <w:r w:rsidRPr="001F68D7">
        <w:t>y</w:t>
      </w:r>
      <w:r w:rsidR="000F4142" w:rsidRPr="001F68D7">
        <w:t xml:space="preserve"> nauczycieli, </w:t>
      </w:r>
    </w:p>
    <w:p w:rsidR="000F4142" w:rsidRPr="001F68D7" w:rsidRDefault="00381398" w:rsidP="006573EE">
      <w:pPr>
        <w:numPr>
          <w:ilvl w:val="2"/>
          <w:numId w:val="3"/>
        </w:numPr>
        <w:tabs>
          <w:tab w:val="clear" w:pos="23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 w:rsidRPr="001F68D7">
        <w:t xml:space="preserve">wyniki </w:t>
      </w:r>
      <w:r w:rsidR="000F4142" w:rsidRPr="001F68D7">
        <w:t>hospitacj</w:t>
      </w:r>
      <w:r w:rsidRPr="001F68D7">
        <w:t>i</w:t>
      </w:r>
      <w:r w:rsidR="000F4142" w:rsidRPr="001F68D7">
        <w:t xml:space="preserve"> prowadzonych zajęć dydaktycznych,</w:t>
      </w:r>
    </w:p>
    <w:p w:rsidR="000E658F" w:rsidRPr="001F68D7" w:rsidRDefault="00381398" w:rsidP="006573EE">
      <w:pPr>
        <w:numPr>
          <w:ilvl w:val="2"/>
          <w:numId w:val="3"/>
        </w:numPr>
        <w:tabs>
          <w:tab w:val="clear" w:pos="23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 w:rsidRPr="001F68D7">
        <w:t xml:space="preserve">wyniki </w:t>
      </w:r>
      <w:r w:rsidR="000F4142" w:rsidRPr="001F68D7">
        <w:t xml:space="preserve">ankiet studentów </w:t>
      </w:r>
      <w:r w:rsidRPr="001F68D7">
        <w:t xml:space="preserve">dotyczących </w:t>
      </w:r>
      <w:r w:rsidR="000F4142" w:rsidRPr="001F68D7">
        <w:t xml:space="preserve">realizacji obowiązków dydaktycznych </w:t>
      </w:r>
      <w:r w:rsidR="00B224B7" w:rsidRPr="001F68D7">
        <w:t xml:space="preserve">przez </w:t>
      </w:r>
      <w:r w:rsidR="000F4142" w:rsidRPr="001F68D7">
        <w:rPr>
          <w:bCs/>
        </w:rPr>
        <w:t>nauczycieli</w:t>
      </w:r>
      <w:r w:rsidR="000F4142" w:rsidRPr="001F68D7">
        <w:t xml:space="preserve"> akademickich.</w:t>
      </w:r>
    </w:p>
    <w:p w:rsidR="00B91FE1" w:rsidRPr="00F27B80" w:rsidRDefault="003A1350" w:rsidP="000B54C0">
      <w:pPr>
        <w:tabs>
          <w:tab w:val="left" w:pos="284"/>
        </w:tabs>
        <w:spacing w:before="60"/>
        <w:ind w:left="284" w:hanging="284"/>
        <w:jc w:val="both"/>
        <w:rPr>
          <w:color w:val="0070C0"/>
        </w:rPr>
      </w:pPr>
      <w:r w:rsidRPr="001F68D7">
        <w:t>3</w:t>
      </w:r>
      <w:r w:rsidR="000B54C0">
        <w:t>.</w:t>
      </w:r>
      <w:r w:rsidR="000B54C0">
        <w:tab/>
      </w:r>
      <w:r w:rsidR="00B91FE1" w:rsidRPr="00621818">
        <w:t xml:space="preserve">Wyniki </w:t>
      </w:r>
      <w:r w:rsidRPr="00621818">
        <w:t xml:space="preserve">ankiet dotyczących </w:t>
      </w:r>
      <w:r w:rsidR="00B91FE1" w:rsidRPr="00621818">
        <w:t>jakości zajęć</w:t>
      </w:r>
      <w:r w:rsidRPr="00621818">
        <w:t xml:space="preserve">, które są realizowane na </w:t>
      </w:r>
      <w:r w:rsidR="00B91FE1" w:rsidRPr="00621818">
        <w:t xml:space="preserve">danym kierunku </w:t>
      </w:r>
      <w:r w:rsidR="00F531FC" w:rsidRPr="00621818">
        <w:br/>
      </w:r>
      <w:r w:rsidR="00B91FE1" w:rsidRPr="00621818">
        <w:t xml:space="preserve">są udostępniane </w:t>
      </w:r>
      <w:r w:rsidR="00F27B80" w:rsidRPr="00621818">
        <w:t>starostom roku oraz nauczycielom akademickim</w:t>
      </w:r>
      <w:r w:rsidR="00B91FE1" w:rsidRPr="00621818">
        <w:t xml:space="preserve">, którzy prowadzili zajęcia, nie później niż semestr od zakończenia zajęć. </w:t>
      </w:r>
    </w:p>
    <w:p w:rsidR="003A1350" w:rsidRPr="001F68D7" w:rsidRDefault="003A1350" w:rsidP="000B54C0">
      <w:pPr>
        <w:tabs>
          <w:tab w:val="left" w:pos="284"/>
        </w:tabs>
        <w:spacing w:before="60"/>
        <w:ind w:left="284" w:hanging="284"/>
        <w:jc w:val="both"/>
        <w:rPr>
          <w:bCs/>
        </w:rPr>
      </w:pPr>
      <w:r w:rsidRPr="001F68D7">
        <w:t>4</w:t>
      </w:r>
      <w:r w:rsidR="000F4142" w:rsidRPr="001F68D7">
        <w:t>.</w:t>
      </w:r>
      <w:r w:rsidR="000B54C0">
        <w:tab/>
      </w:r>
      <w:r w:rsidR="000F4142" w:rsidRPr="001F68D7">
        <w:rPr>
          <w:bCs/>
        </w:rPr>
        <w:t>Dziekan</w:t>
      </w:r>
      <w:r w:rsidR="00531DDC" w:rsidRPr="001F68D7">
        <w:rPr>
          <w:bCs/>
        </w:rPr>
        <w:t xml:space="preserve"> realizuje politykę kadrową na Wydziale oraz jest odpowiedzialny z</w:t>
      </w:r>
      <w:r w:rsidR="00293FF0" w:rsidRPr="001F68D7">
        <w:rPr>
          <w:bCs/>
        </w:rPr>
        <w:t>a zapewnienie odpowiedniej kadry</w:t>
      </w:r>
      <w:r w:rsidR="00531DDC" w:rsidRPr="001F68D7">
        <w:rPr>
          <w:bCs/>
        </w:rPr>
        <w:t xml:space="preserve"> dydaktycznej na </w:t>
      </w:r>
      <w:r w:rsidR="00F27B80">
        <w:rPr>
          <w:bCs/>
        </w:rPr>
        <w:t>prowadzonych na Wydziale kierunkach studiów.</w:t>
      </w:r>
    </w:p>
    <w:p w:rsidR="000E658F" w:rsidRPr="001F68D7" w:rsidRDefault="000B54C0" w:rsidP="007F4477">
      <w:pPr>
        <w:autoSpaceDE w:val="0"/>
        <w:autoSpaceDN w:val="0"/>
        <w:adjustRightInd w:val="0"/>
        <w:spacing w:before="60"/>
        <w:ind w:left="284" w:hanging="284"/>
        <w:jc w:val="both"/>
        <w:rPr>
          <w:bCs/>
        </w:rPr>
      </w:pPr>
      <w:r>
        <w:rPr>
          <w:bCs/>
        </w:rPr>
        <w:t>5</w:t>
      </w:r>
      <w:r w:rsidR="000E658F" w:rsidRPr="001F68D7">
        <w:rPr>
          <w:bCs/>
        </w:rPr>
        <w:t xml:space="preserve">. </w:t>
      </w:r>
      <w:r w:rsidR="000E658F" w:rsidRPr="00621818">
        <w:rPr>
          <w:bCs/>
        </w:rPr>
        <w:t xml:space="preserve">Oceny zgodności dorobku naukowego, kwalifikacji kadry dydaktycznej, doświadczenia zawodowego z zakładanymi efektami kształcenia może dokonywać Komisja ds. Oceny </w:t>
      </w:r>
      <w:r w:rsidR="00293FF0" w:rsidRPr="00621818">
        <w:rPr>
          <w:bCs/>
        </w:rPr>
        <w:t xml:space="preserve">Jakości Kształcenia </w:t>
      </w:r>
      <w:r w:rsidR="000F5780" w:rsidRPr="006E6880">
        <w:rPr>
          <w:bCs/>
        </w:rPr>
        <w:t>lub kierownicy Zakładów</w:t>
      </w:r>
      <w:r w:rsidR="000F5780">
        <w:rPr>
          <w:bCs/>
        </w:rPr>
        <w:t xml:space="preserve"> </w:t>
      </w:r>
      <w:r w:rsidR="00293FF0" w:rsidRPr="00621818">
        <w:rPr>
          <w:bCs/>
        </w:rPr>
        <w:t>na wniosek D</w:t>
      </w:r>
      <w:r w:rsidR="000E658F" w:rsidRPr="00621818">
        <w:rPr>
          <w:bCs/>
        </w:rPr>
        <w:t>ziekana.</w:t>
      </w:r>
    </w:p>
    <w:p w:rsidR="003A1350" w:rsidRPr="001F68D7" w:rsidRDefault="003A1350" w:rsidP="007F4477">
      <w:pPr>
        <w:autoSpaceDE w:val="0"/>
        <w:autoSpaceDN w:val="0"/>
        <w:adjustRightInd w:val="0"/>
        <w:spacing w:before="60"/>
        <w:ind w:left="284" w:hanging="284"/>
        <w:jc w:val="both"/>
        <w:rPr>
          <w:bCs/>
        </w:rPr>
      </w:pPr>
    </w:p>
    <w:p w:rsidR="000E658F" w:rsidRPr="001F68D7" w:rsidRDefault="000E658F" w:rsidP="007F4477">
      <w:pPr>
        <w:pStyle w:val="FR2"/>
        <w:tabs>
          <w:tab w:val="left" w:pos="0"/>
        </w:tabs>
        <w:spacing w:before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27B8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F68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1DDC" w:rsidRPr="001F68D7" w:rsidRDefault="000E658F" w:rsidP="00B57545">
      <w:pPr>
        <w:autoSpaceDE w:val="0"/>
        <w:autoSpaceDN w:val="0"/>
        <w:adjustRightInd w:val="0"/>
        <w:spacing w:before="60"/>
        <w:ind w:left="284" w:hanging="281"/>
        <w:jc w:val="both"/>
      </w:pPr>
      <w:r w:rsidRPr="001F68D7">
        <w:rPr>
          <w:bCs/>
        </w:rPr>
        <w:t>1</w:t>
      </w:r>
      <w:r w:rsidR="00531DDC" w:rsidRPr="001F68D7">
        <w:rPr>
          <w:bCs/>
        </w:rPr>
        <w:t xml:space="preserve">. </w:t>
      </w:r>
      <w:r w:rsidR="00531DDC" w:rsidRPr="001F68D7">
        <w:t xml:space="preserve">Monitorowanie warunków kształcenia, zasobów wspomagających </w:t>
      </w:r>
      <w:r w:rsidR="0044214A" w:rsidRPr="001F68D7">
        <w:t>proces dydaktyczny</w:t>
      </w:r>
      <w:r w:rsidR="00094A95">
        <w:t xml:space="preserve">, </w:t>
      </w:r>
      <w:r w:rsidR="00531DDC" w:rsidRPr="001F68D7">
        <w:t>środków wsparcia dla studentówobejmuje:</w:t>
      </w:r>
    </w:p>
    <w:p w:rsidR="00531DDC" w:rsidRPr="001F68D7" w:rsidRDefault="00531DDC" w:rsidP="006573EE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 w:rsidRPr="001F68D7">
        <w:t>infrastrukturę dydaktyczną,</w:t>
      </w:r>
    </w:p>
    <w:p w:rsidR="00531DDC" w:rsidRPr="001F68D7" w:rsidRDefault="00531DDC" w:rsidP="006573EE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 w:rsidRPr="001F68D7">
        <w:t>liczebność grup studenckich (wykładowych, ćwiczeniowych, laboratoryjnych, seminaryjnych, itd.),</w:t>
      </w:r>
    </w:p>
    <w:p w:rsidR="00531DDC" w:rsidRPr="001F68D7" w:rsidRDefault="00531DDC" w:rsidP="006573EE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 w:rsidRPr="001F68D7">
        <w:lastRenderedPageBreak/>
        <w:t>stwarzanie osobom niepełnosprawnym warunków do pełnego udziału w procesie kształcenia i w badaniach naukowych,</w:t>
      </w:r>
    </w:p>
    <w:p w:rsidR="00F27B80" w:rsidRDefault="00531DDC" w:rsidP="006573EE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 w:rsidRPr="001F68D7">
        <w:t>system praktyk studenckich</w:t>
      </w:r>
      <w:r w:rsidR="00F27B80">
        <w:t>,</w:t>
      </w:r>
    </w:p>
    <w:p w:rsidR="00531DDC" w:rsidRPr="001F68D7" w:rsidRDefault="00F27B80" w:rsidP="006573EE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>
        <w:t xml:space="preserve">system </w:t>
      </w:r>
      <w:r w:rsidR="00531DDC" w:rsidRPr="001F68D7">
        <w:t xml:space="preserve">pomocy materialnej, </w:t>
      </w:r>
    </w:p>
    <w:p w:rsidR="00531DDC" w:rsidRPr="001F68D7" w:rsidRDefault="00531DDC" w:rsidP="006573EE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 w:rsidRPr="001F68D7">
        <w:t>organizację planów zajęć, organizację zajęć,</w:t>
      </w:r>
    </w:p>
    <w:p w:rsidR="00531DDC" w:rsidRPr="001F68D7" w:rsidRDefault="00531DDC" w:rsidP="006573EE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 w:rsidRPr="001F68D7">
        <w:t>dostępność pomocy dydaktycznych,</w:t>
      </w:r>
    </w:p>
    <w:p w:rsidR="00531DDC" w:rsidRPr="001F68D7" w:rsidRDefault="00531DDC" w:rsidP="006573EE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 w:rsidRPr="001F68D7">
        <w:t>dostępność i wyposażenie biblioteki, czytelni, baz danych, sieci komputerowych, itp.,</w:t>
      </w:r>
    </w:p>
    <w:p w:rsidR="00531DDC" w:rsidRPr="001F68D7" w:rsidRDefault="00531DDC" w:rsidP="006573EE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</w:pPr>
      <w:r w:rsidRPr="001F68D7">
        <w:t xml:space="preserve">organizację i jakość pracy </w:t>
      </w:r>
      <w:r w:rsidRPr="001F68D7">
        <w:rPr>
          <w:bCs/>
        </w:rPr>
        <w:t>dziekanatów</w:t>
      </w:r>
      <w:r w:rsidRPr="001F68D7">
        <w:t xml:space="preserve">, w tym wykorzystanie zintegrowanego systemu administrowania procesem dydaktycznym. </w:t>
      </w:r>
    </w:p>
    <w:p w:rsidR="00531DDC" w:rsidRPr="00390AAC" w:rsidRDefault="00531DDC" w:rsidP="006573EE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78"/>
        <w:jc w:val="both"/>
      </w:pPr>
      <w:r w:rsidRPr="00390AAC">
        <w:rPr>
          <w:bCs/>
        </w:rPr>
        <w:t>Monitorowania</w:t>
      </w:r>
      <w:r w:rsidRPr="00390AAC">
        <w:t xml:space="preserve"> warunków kształcenia, o których mowa w ust. 1, dokonuj</w:t>
      </w:r>
      <w:r w:rsidR="000E658F" w:rsidRPr="00390AAC">
        <w:t>e</w:t>
      </w:r>
      <w:r w:rsidRPr="00390AAC">
        <w:t xml:space="preserve"> Wydział</w:t>
      </w:r>
      <w:r w:rsidR="000E658F" w:rsidRPr="00390AAC">
        <w:t>owy</w:t>
      </w:r>
      <w:r w:rsidRPr="00390AAC">
        <w:t xml:space="preserve"> Zesp</w:t>
      </w:r>
      <w:r w:rsidR="000E658F" w:rsidRPr="00390AAC">
        <w:t>ó</w:t>
      </w:r>
      <w:r w:rsidRPr="00390AAC">
        <w:t xml:space="preserve">ł ds. Jakości Kształcenia w oparciu o gromadzoną dokumentację oraz badania ankietowe studentów </w:t>
      </w:r>
      <w:r w:rsidR="00BB3046" w:rsidRPr="00390AAC">
        <w:t xml:space="preserve">lub absolwentów </w:t>
      </w:r>
      <w:r w:rsidR="00C17C89" w:rsidRPr="00390AAC">
        <w:t>Wydziału</w:t>
      </w:r>
      <w:r w:rsidR="00BB3046" w:rsidRPr="00390AAC">
        <w:t>.</w:t>
      </w:r>
    </w:p>
    <w:p w:rsidR="00B224B7" w:rsidRDefault="00B224B7" w:rsidP="007F4477">
      <w:pPr>
        <w:autoSpaceDE w:val="0"/>
        <w:autoSpaceDN w:val="0"/>
        <w:adjustRightInd w:val="0"/>
        <w:spacing w:before="60"/>
        <w:jc w:val="both"/>
      </w:pPr>
    </w:p>
    <w:p w:rsidR="000E1743" w:rsidRPr="001F68D7" w:rsidRDefault="000E1743" w:rsidP="000E1743">
      <w:pPr>
        <w:pStyle w:val="FR2"/>
        <w:spacing w:before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F68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0025" w:rsidRPr="00B62481" w:rsidRDefault="006B0025" w:rsidP="006B0025">
      <w:pPr>
        <w:autoSpaceDE w:val="0"/>
        <w:autoSpaceDN w:val="0"/>
        <w:adjustRightInd w:val="0"/>
        <w:spacing w:before="60"/>
        <w:ind w:left="284" w:hanging="284"/>
        <w:jc w:val="both"/>
      </w:pPr>
      <w:r w:rsidRPr="00B62481">
        <w:t>1.</w:t>
      </w:r>
      <w:r w:rsidR="00621818" w:rsidRPr="00B62481">
        <w:tab/>
      </w:r>
      <w:r w:rsidRPr="00B62481">
        <w:t xml:space="preserve">Opinie interesariuszy zewnętrznych oraz wewnętrznych stanowią przesłankę do doskonalenia programów kształcenia. </w:t>
      </w:r>
    </w:p>
    <w:p w:rsidR="000E1743" w:rsidRPr="00B62481" w:rsidRDefault="006B0025" w:rsidP="000E1743">
      <w:pPr>
        <w:autoSpaceDE w:val="0"/>
        <w:autoSpaceDN w:val="0"/>
        <w:adjustRightInd w:val="0"/>
        <w:spacing w:before="60"/>
        <w:jc w:val="both"/>
        <w:rPr>
          <w:bCs/>
        </w:rPr>
      </w:pPr>
      <w:r w:rsidRPr="00B62481">
        <w:t>2</w:t>
      </w:r>
      <w:r w:rsidR="000E1743" w:rsidRPr="00B62481">
        <w:t xml:space="preserve">. </w:t>
      </w:r>
      <w:r w:rsidR="000E1743" w:rsidRPr="00B62481">
        <w:rPr>
          <w:bCs/>
        </w:rPr>
        <w:t xml:space="preserve">Źródłem pozyskiwania opinii interesariuszy zewnętrznych i wewnętrznych mogą być:  </w:t>
      </w:r>
    </w:p>
    <w:p w:rsidR="000E1743" w:rsidRPr="00B62481" w:rsidRDefault="000E1743" w:rsidP="006573EE">
      <w:pPr>
        <w:numPr>
          <w:ilvl w:val="2"/>
          <w:numId w:val="9"/>
        </w:numPr>
        <w:tabs>
          <w:tab w:val="clear" w:pos="2340"/>
          <w:tab w:val="num" w:pos="720"/>
        </w:tabs>
        <w:autoSpaceDE w:val="0"/>
        <w:autoSpaceDN w:val="0"/>
        <w:adjustRightInd w:val="0"/>
        <w:spacing w:before="60"/>
        <w:ind w:left="720"/>
        <w:jc w:val="both"/>
        <w:rPr>
          <w:bCs/>
        </w:rPr>
      </w:pPr>
      <w:r w:rsidRPr="00B62481">
        <w:rPr>
          <w:bCs/>
        </w:rPr>
        <w:t>badania ankietowe i wywiady,</w:t>
      </w:r>
    </w:p>
    <w:p w:rsidR="000E1743" w:rsidRPr="00B62481" w:rsidRDefault="000E1743" w:rsidP="006573EE">
      <w:pPr>
        <w:numPr>
          <w:ilvl w:val="2"/>
          <w:numId w:val="9"/>
        </w:numPr>
        <w:tabs>
          <w:tab w:val="clear" w:pos="2340"/>
          <w:tab w:val="num" w:pos="720"/>
        </w:tabs>
        <w:autoSpaceDE w:val="0"/>
        <w:autoSpaceDN w:val="0"/>
        <w:adjustRightInd w:val="0"/>
        <w:spacing w:before="60"/>
        <w:ind w:left="720"/>
        <w:jc w:val="both"/>
        <w:rPr>
          <w:bCs/>
        </w:rPr>
      </w:pPr>
      <w:r w:rsidRPr="00B62481">
        <w:rPr>
          <w:bCs/>
        </w:rPr>
        <w:t>informacje uzyskane w trakcie spotkań (np. seminariów, konferencji),</w:t>
      </w:r>
    </w:p>
    <w:p w:rsidR="000E1743" w:rsidRPr="00B62481" w:rsidRDefault="000E1743" w:rsidP="006573EE">
      <w:pPr>
        <w:numPr>
          <w:ilvl w:val="2"/>
          <w:numId w:val="9"/>
        </w:numPr>
        <w:tabs>
          <w:tab w:val="clear" w:pos="2340"/>
          <w:tab w:val="num" w:pos="720"/>
        </w:tabs>
        <w:autoSpaceDE w:val="0"/>
        <w:autoSpaceDN w:val="0"/>
        <w:adjustRightInd w:val="0"/>
        <w:spacing w:before="60"/>
        <w:ind w:left="720"/>
        <w:jc w:val="both"/>
        <w:rPr>
          <w:bCs/>
        </w:rPr>
      </w:pPr>
      <w:r w:rsidRPr="00B62481">
        <w:rPr>
          <w:bCs/>
        </w:rPr>
        <w:t>wywiady przeprowadzane przez opiekunów praktyk z podmiotami przyjmującymi studentów na praktyki,</w:t>
      </w:r>
    </w:p>
    <w:p w:rsidR="000E1743" w:rsidRPr="00B62481" w:rsidRDefault="000E1743" w:rsidP="006573EE">
      <w:pPr>
        <w:numPr>
          <w:ilvl w:val="2"/>
          <w:numId w:val="9"/>
        </w:numPr>
        <w:tabs>
          <w:tab w:val="clear" w:pos="2340"/>
          <w:tab w:val="num" w:pos="720"/>
        </w:tabs>
        <w:autoSpaceDE w:val="0"/>
        <w:autoSpaceDN w:val="0"/>
        <w:adjustRightInd w:val="0"/>
        <w:spacing w:before="60"/>
        <w:ind w:left="720"/>
        <w:jc w:val="both"/>
        <w:rPr>
          <w:bCs/>
        </w:rPr>
      </w:pPr>
      <w:r w:rsidRPr="00B62481">
        <w:rPr>
          <w:bCs/>
        </w:rPr>
        <w:t>inne źródła określone przez Dziekana</w:t>
      </w:r>
      <w:r w:rsidR="006B0025" w:rsidRPr="00B62481">
        <w:rPr>
          <w:bCs/>
        </w:rPr>
        <w:t>.</w:t>
      </w:r>
    </w:p>
    <w:p w:rsidR="006B0025" w:rsidRPr="00B62481" w:rsidRDefault="00B1389F" w:rsidP="00095DFB">
      <w:pPr>
        <w:widowControl w:val="0"/>
        <w:autoSpaceDE w:val="0"/>
        <w:autoSpaceDN w:val="0"/>
        <w:adjustRightInd w:val="0"/>
        <w:spacing w:before="60"/>
        <w:ind w:left="284" w:hanging="284"/>
        <w:jc w:val="both"/>
      </w:pPr>
      <w:r w:rsidRPr="00B62481">
        <w:rPr>
          <w:bCs/>
        </w:rPr>
        <w:t>3.</w:t>
      </w:r>
      <w:r w:rsidRPr="00B62481">
        <w:rPr>
          <w:bCs/>
        </w:rPr>
        <w:tab/>
      </w:r>
      <w:r w:rsidR="006B0025" w:rsidRPr="00B62481">
        <w:t xml:space="preserve">Zapewnienie udziału interesariuszy wewnętrznych lub zewnętrznych w doskonaleniu programów kształcenia oraz komunikacja z interesariuszami </w:t>
      </w:r>
      <w:r w:rsidR="00095DFB" w:rsidRPr="00B62481">
        <w:t>wymaga podjęcia działań</w:t>
      </w:r>
      <w:r w:rsidR="006B0025" w:rsidRPr="00B62481">
        <w:t>:</w:t>
      </w:r>
    </w:p>
    <w:p w:rsidR="006B0025" w:rsidRPr="00B62481" w:rsidRDefault="006B0025" w:rsidP="00095DFB">
      <w:pPr>
        <w:spacing w:before="60"/>
        <w:ind w:left="567" w:hanging="283"/>
        <w:jc w:val="both"/>
      </w:pPr>
      <w:r w:rsidRPr="00B62481">
        <w:t>1)</w:t>
      </w:r>
      <w:r w:rsidR="00095DFB" w:rsidRPr="00B62481">
        <w:tab/>
      </w:r>
      <w:r w:rsidRPr="00B62481">
        <w:t xml:space="preserve">projektowanie narzędzi komunikacji z interesariuszami, narzędzi diagnozy potrzeb interesariuszy oraz rozwiązań dotyczących udziału </w:t>
      </w:r>
      <w:r w:rsidR="00621818" w:rsidRPr="00B62481">
        <w:t>i</w:t>
      </w:r>
      <w:r w:rsidRPr="00B62481">
        <w:t xml:space="preserve">nteresariuszy w doskonaleniu programów kształcenia, </w:t>
      </w:r>
    </w:p>
    <w:p w:rsidR="006B0025" w:rsidRPr="00B62481" w:rsidRDefault="006B0025" w:rsidP="00095DFB">
      <w:pPr>
        <w:spacing w:before="60"/>
        <w:ind w:left="567" w:hanging="283"/>
        <w:jc w:val="both"/>
      </w:pPr>
      <w:r w:rsidRPr="00B62481">
        <w:t>2) komunikacja z interesariuszami, pozyskiwanie opinii od interesariuszy wewnętrznych oraz zewnętrznych, w tym przeprowadzanie badań ankietowych.</w:t>
      </w:r>
    </w:p>
    <w:p w:rsidR="000E1743" w:rsidRPr="00B62481" w:rsidRDefault="00095DFB" w:rsidP="006B0025">
      <w:pPr>
        <w:spacing w:before="60"/>
        <w:ind w:left="284" w:hanging="284"/>
        <w:jc w:val="both"/>
      </w:pPr>
      <w:r w:rsidRPr="00B62481">
        <w:t>4</w:t>
      </w:r>
      <w:r w:rsidR="00621818" w:rsidRPr="00B62481">
        <w:t>.</w:t>
      </w:r>
      <w:r w:rsidR="00621818" w:rsidRPr="00B62481">
        <w:tab/>
      </w:r>
      <w:r w:rsidRPr="00B62481">
        <w:t>Działania określone w ust 2.</w:t>
      </w:r>
      <w:r w:rsidR="00855C89">
        <w:t xml:space="preserve"> </w:t>
      </w:r>
      <w:r w:rsidRPr="00B62481">
        <w:t>realizuje Komisja d</w:t>
      </w:r>
      <w:r w:rsidR="00621818" w:rsidRPr="00B62481">
        <w:t>s</w:t>
      </w:r>
      <w:r w:rsidRPr="00B62481">
        <w:t xml:space="preserve">. </w:t>
      </w:r>
      <w:r w:rsidR="000E1743" w:rsidRPr="00B62481">
        <w:t xml:space="preserve">Współpracy z Interesariuszami </w:t>
      </w:r>
      <w:r w:rsidR="006F1FED" w:rsidRPr="00B62481">
        <w:br/>
      </w:r>
      <w:r w:rsidR="000E1743" w:rsidRPr="00B62481">
        <w:t>we współpracy z Komisją ds. Zapewnienia Jakości Kształcenia.</w:t>
      </w:r>
    </w:p>
    <w:p w:rsidR="000E1743" w:rsidRPr="00B62481" w:rsidRDefault="00074069" w:rsidP="006B0025">
      <w:pPr>
        <w:widowControl w:val="0"/>
        <w:autoSpaceDE w:val="0"/>
        <w:autoSpaceDN w:val="0"/>
        <w:adjustRightInd w:val="0"/>
        <w:spacing w:before="60"/>
        <w:ind w:left="284" w:hanging="284"/>
        <w:jc w:val="both"/>
      </w:pPr>
      <w:r w:rsidRPr="00B62481">
        <w:t>5</w:t>
      </w:r>
      <w:r w:rsidR="00095DFB" w:rsidRPr="00B62481">
        <w:t>.</w:t>
      </w:r>
      <w:r w:rsidR="00095DFB" w:rsidRPr="00B62481">
        <w:tab/>
        <w:t xml:space="preserve">Działania </w:t>
      </w:r>
      <w:r w:rsidR="000E1743" w:rsidRPr="00B62481">
        <w:t>określone w ust. 1 pkt. 2 realizuje Komisja ds. Współpracy z Interesariuszami lub wskazani przez Dziekana nauczyciele akademiccy.</w:t>
      </w:r>
    </w:p>
    <w:p w:rsidR="000E1743" w:rsidRPr="00B62481" w:rsidRDefault="00074069" w:rsidP="006B0025">
      <w:pPr>
        <w:widowControl w:val="0"/>
        <w:autoSpaceDE w:val="0"/>
        <w:autoSpaceDN w:val="0"/>
        <w:adjustRightInd w:val="0"/>
        <w:spacing w:before="60"/>
        <w:ind w:left="284" w:hanging="284"/>
        <w:jc w:val="both"/>
      </w:pPr>
      <w:r w:rsidRPr="00B62481">
        <w:t>6</w:t>
      </w:r>
      <w:r w:rsidR="000E1743" w:rsidRPr="00B62481">
        <w:t xml:space="preserve">. </w:t>
      </w:r>
      <w:r w:rsidR="00095DFB" w:rsidRPr="00B62481">
        <w:t xml:space="preserve">Proces </w:t>
      </w:r>
      <w:r w:rsidR="000E1743" w:rsidRPr="00B62481">
        <w:rPr>
          <w:bCs/>
        </w:rPr>
        <w:t>pozyskiwani</w:t>
      </w:r>
      <w:r w:rsidR="00095DFB" w:rsidRPr="00B62481">
        <w:rPr>
          <w:bCs/>
        </w:rPr>
        <w:t>a</w:t>
      </w:r>
      <w:r w:rsidR="000E1743" w:rsidRPr="00B62481">
        <w:rPr>
          <w:bCs/>
        </w:rPr>
        <w:t xml:space="preserve"> opinii od interesariuszy wewnętrznych i zewnętrznych </w:t>
      </w:r>
      <w:r w:rsidR="00095DFB" w:rsidRPr="00B62481">
        <w:rPr>
          <w:bCs/>
        </w:rPr>
        <w:t xml:space="preserve">nadzoruje </w:t>
      </w:r>
      <w:r w:rsidR="000E1743" w:rsidRPr="00B62481">
        <w:rPr>
          <w:bCs/>
        </w:rPr>
        <w:t>Dziekan, który decyduje także o ich częstotliwości i sposobie dokumentowania.</w:t>
      </w:r>
    </w:p>
    <w:p w:rsidR="005F328F" w:rsidRDefault="005F328F" w:rsidP="007F4477">
      <w:pPr>
        <w:pStyle w:val="FR2"/>
        <w:tabs>
          <w:tab w:val="left" w:pos="0"/>
        </w:tabs>
        <w:spacing w:before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FE1" w:rsidRPr="00621818" w:rsidRDefault="00B91FE1" w:rsidP="007F4477">
      <w:pPr>
        <w:pStyle w:val="FR2"/>
        <w:tabs>
          <w:tab w:val="left" w:pos="0"/>
        </w:tabs>
        <w:spacing w:before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8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C459B" w:rsidRPr="006218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2CE0" w:rsidRPr="006218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218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0FB8" w:rsidRPr="00621818" w:rsidRDefault="00551985" w:rsidP="00D058EA">
      <w:pPr>
        <w:pStyle w:val="FR2"/>
        <w:spacing w:before="6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818">
        <w:rPr>
          <w:rFonts w:ascii="Times New Roman" w:hAnsi="Times New Roman" w:cs="Times New Roman"/>
          <w:bCs/>
          <w:sz w:val="24"/>
          <w:szCs w:val="24"/>
        </w:rPr>
        <w:t>1.</w:t>
      </w:r>
      <w:r w:rsidRPr="00621818">
        <w:rPr>
          <w:rFonts w:ascii="Times New Roman" w:hAnsi="Times New Roman" w:cs="Times New Roman"/>
          <w:bCs/>
          <w:sz w:val="24"/>
          <w:szCs w:val="24"/>
        </w:rPr>
        <w:tab/>
      </w:r>
      <w:r w:rsidR="00900FB8" w:rsidRPr="00621818">
        <w:rPr>
          <w:rFonts w:ascii="Times New Roman" w:hAnsi="Times New Roman" w:cs="Times New Roman"/>
          <w:bCs/>
          <w:sz w:val="24"/>
          <w:szCs w:val="24"/>
        </w:rPr>
        <w:t>Publikowane i</w:t>
      </w:r>
      <w:r w:rsidR="00B54E52" w:rsidRPr="00621818">
        <w:rPr>
          <w:rFonts w:ascii="Times New Roman" w:hAnsi="Times New Roman" w:cs="Times New Roman"/>
          <w:bCs/>
          <w:sz w:val="24"/>
          <w:szCs w:val="24"/>
        </w:rPr>
        <w:t>nformacje dotyczące programów kształcenia</w:t>
      </w:r>
      <w:r w:rsidR="00900FB8" w:rsidRPr="00621818">
        <w:rPr>
          <w:rFonts w:ascii="Times New Roman" w:hAnsi="Times New Roman" w:cs="Times New Roman"/>
          <w:bCs/>
          <w:sz w:val="24"/>
          <w:szCs w:val="24"/>
        </w:rPr>
        <w:t xml:space="preserve"> powinny uwzględniać m.in.: </w:t>
      </w:r>
    </w:p>
    <w:p w:rsidR="00900FB8" w:rsidRPr="00621818" w:rsidRDefault="00900FB8" w:rsidP="00900FB8">
      <w:pPr>
        <w:pStyle w:val="FR2"/>
        <w:spacing w:before="6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818">
        <w:rPr>
          <w:rFonts w:ascii="Times New Roman" w:hAnsi="Times New Roman" w:cs="Times New Roman"/>
          <w:bCs/>
          <w:sz w:val="24"/>
          <w:szCs w:val="24"/>
        </w:rPr>
        <w:t>1) efekty kształcenia,</w:t>
      </w:r>
    </w:p>
    <w:p w:rsidR="00900FB8" w:rsidRPr="00621818" w:rsidRDefault="00900FB8" w:rsidP="00900FB8">
      <w:pPr>
        <w:pStyle w:val="FR2"/>
        <w:spacing w:before="6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818">
        <w:rPr>
          <w:rFonts w:ascii="Times New Roman" w:hAnsi="Times New Roman" w:cs="Times New Roman"/>
          <w:bCs/>
          <w:sz w:val="24"/>
          <w:szCs w:val="24"/>
        </w:rPr>
        <w:t>2) sylwetki absolwenta,</w:t>
      </w:r>
    </w:p>
    <w:p w:rsidR="00900FB8" w:rsidRPr="00621818" w:rsidRDefault="00900FB8" w:rsidP="00900FB8">
      <w:pPr>
        <w:pStyle w:val="FR2"/>
        <w:spacing w:before="6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818">
        <w:rPr>
          <w:rFonts w:ascii="Times New Roman" w:hAnsi="Times New Roman" w:cs="Times New Roman"/>
          <w:bCs/>
          <w:sz w:val="24"/>
          <w:szCs w:val="24"/>
        </w:rPr>
        <w:t xml:space="preserve">3) plany studiów, </w:t>
      </w:r>
    </w:p>
    <w:p w:rsidR="00900FB8" w:rsidRPr="00621818" w:rsidRDefault="00900FB8" w:rsidP="00900FB8">
      <w:pPr>
        <w:pStyle w:val="FR2"/>
        <w:spacing w:before="6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818">
        <w:rPr>
          <w:rFonts w:ascii="Times New Roman" w:hAnsi="Times New Roman" w:cs="Times New Roman"/>
          <w:bCs/>
          <w:sz w:val="24"/>
          <w:szCs w:val="24"/>
        </w:rPr>
        <w:t xml:space="preserve">4) karty modułów kształcenia, </w:t>
      </w:r>
    </w:p>
    <w:p w:rsidR="00900FB8" w:rsidRPr="00621818" w:rsidRDefault="00900FB8" w:rsidP="00900FB8">
      <w:pPr>
        <w:pStyle w:val="FR2"/>
        <w:spacing w:before="6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818">
        <w:rPr>
          <w:rFonts w:ascii="Times New Roman" w:hAnsi="Times New Roman" w:cs="Times New Roman"/>
          <w:bCs/>
          <w:sz w:val="24"/>
          <w:szCs w:val="24"/>
        </w:rPr>
        <w:t xml:space="preserve">5) programy praktyk.  </w:t>
      </w:r>
    </w:p>
    <w:p w:rsidR="00900FB8" w:rsidRPr="00621818" w:rsidRDefault="00900FB8" w:rsidP="00900FB8">
      <w:pPr>
        <w:pStyle w:val="FR2"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1818">
        <w:rPr>
          <w:rFonts w:ascii="Times New Roman" w:hAnsi="Times New Roman" w:cs="Times New Roman"/>
          <w:sz w:val="24"/>
          <w:szCs w:val="24"/>
        </w:rPr>
        <w:t>2.</w:t>
      </w:r>
      <w:r w:rsidRPr="00621818">
        <w:rPr>
          <w:rFonts w:ascii="Times New Roman" w:hAnsi="Times New Roman" w:cs="Times New Roman"/>
          <w:sz w:val="24"/>
          <w:szCs w:val="24"/>
        </w:rPr>
        <w:tab/>
        <w:t>Informacje podane w ust 1. mogą zostać uzupełnione o opinie i miejsca pracy absolwentów oraz profil obecnej populacji studentów.</w:t>
      </w:r>
    </w:p>
    <w:p w:rsidR="00B54E52" w:rsidRPr="00390AAC" w:rsidRDefault="00900FB8" w:rsidP="00900FB8">
      <w:pPr>
        <w:pStyle w:val="FR2"/>
        <w:spacing w:before="6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AA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 Informacje podane w ust. 1. </w:t>
      </w:r>
      <w:r w:rsidR="00B54E52" w:rsidRPr="00390AAC">
        <w:rPr>
          <w:rFonts w:ascii="Times New Roman" w:hAnsi="Times New Roman" w:cs="Times New Roman"/>
          <w:bCs/>
          <w:sz w:val="24"/>
          <w:szCs w:val="24"/>
        </w:rPr>
        <w:t xml:space="preserve">powinny być udostępnione w postaci </w:t>
      </w:r>
      <w:r w:rsidR="00B54E52" w:rsidRPr="00390AAC">
        <w:rPr>
          <w:rFonts w:ascii="Times New Roman" w:hAnsi="Times New Roman" w:cs="Times New Roman"/>
          <w:sz w:val="24"/>
          <w:szCs w:val="24"/>
        </w:rPr>
        <w:t>elektronicznej na stronie Uczelni lub Wydziału. Wybrane i</w:t>
      </w:r>
      <w:r w:rsidR="00B54E52" w:rsidRPr="00390AAC">
        <w:rPr>
          <w:rFonts w:ascii="Times New Roman" w:hAnsi="Times New Roman" w:cs="Times New Roman"/>
          <w:bCs/>
          <w:sz w:val="24"/>
          <w:szCs w:val="24"/>
        </w:rPr>
        <w:t xml:space="preserve">nformacje mogą być udostępniane </w:t>
      </w:r>
      <w:r w:rsidR="00B54E52" w:rsidRPr="00390AAC">
        <w:rPr>
          <w:rFonts w:ascii="Times New Roman" w:hAnsi="Times New Roman" w:cs="Times New Roman"/>
          <w:sz w:val="24"/>
          <w:szCs w:val="24"/>
        </w:rPr>
        <w:t>w postaci drukowanej (informatory</w:t>
      </w:r>
      <w:r w:rsidRPr="00390AAC">
        <w:rPr>
          <w:rFonts w:ascii="Times New Roman" w:hAnsi="Times New Roman" w:cs="Times New Roman"/>
          <w:sz w:val="24"/>
          <w:szCs w:val="24"/>
        </w:rPr>
        <w:t xml:space="preserve"> dla kandydatów na studia</w:t>
      </w:r>
      <w:r w:rsidR="00B54E52" w:rsidRPr="00390AAC">
        <w:rPr>
          <w:rFonts w:ascii="Times New Roman" w:hAnsi="Times New Roman" w:cs="Times New Roman"/>
          <w:sz w:val="24"/>
          <w:szCs w:val="24"/>
        </w:rPr>
        <w:t>, ulotki i inne).</w:t>
      </w:r>
    </w:p>
    <w:p w:rsidR="000B63DC" w:rsidRPr="00621818" w:rsidRDefault="00900FB8" w:rsidP="000B63DC">
      <w:pPr>
        <w:autoSpaceDE w:val="0"/>
        <w:autoSpaceDN w:val="0"/>
        <w:adjustRightInd w:val="0"/>
        <w:spacing w:before="60"/>
        <w:ind w:left="284" w:hanging="284"/>
        <w:jc w:val="both"/>
      </w:pPr>
      <w:r w:rsidRPr="00390AAC">
        <w:t>4</w:t>
      </w:r>
      <w:r w:rsidR="000B63DC" w:rsidRPr="00390AAC">
        <w:t>.</w:t>
      </w:r>
      <w:r w:rsidR="000B63DC" w:rsidRPr="00621818">
        <w:tab/>
        <w:t xml:space="preserve">Za publikowanie informacji o oferowanych programach i efektach kształcenia odpowiedzialny jest Dziekan. </w:t>
      </w:r>
    </w:p>
    <w:p w:rsidR="00BB1EB0" w:rsidRPr="00621818" w:rsidRDefault="00900FB8" w:rsidP="00FC4E3D">
      <w:pPr>
        <w:widowControl w:val="0"/>
        <w:autoSpaceDE w:val="0"/>
        <w:autoSpaceDN w:val="0"/>
        <w:adjustRightInd w:val="0"/>
        <w:spacing w:before="60"/>
        <w:ind w:left="284" w:hanging="284"/>
        <w:jc w:val="both"/>
      </w:pPr>
      <w:r w:rsidRPr="00621818">
        <w:t>5</w:t>
      </w:r>
      <w:r w:rsidR="00FC4E3D" w:rsidRPr="00621818">
        <w:t>.</w:t>
      </w:r>
      <w:r w:rsidR="00FC4E3D" w:rsidRPr="00621818">
        <w:tab/>
      </w:r>
      <w:r w:rsidR="00BB1EB0" w:rsidRPr="00621818">
        <w:t xml:space="preserve">Monitorowanie jakości i dostępności informacji </w:t>
      </w:r>
      <w:r w:rsidR="00FC4E3D" w:rsidRPr="00621818">
        <w:t>określonych w ust. 1.</w:t>
      </w:r>
      <w:r w:rsidR="00D058EA" w:rsidRPr="00621818">
        <w:t xml:space="preserve"> obejmuje </w:t>
      </w:r>
      <w:r w:rsidR="00A87B24" w:rsidRPr="00621818">
        <w:t>m.in.</w:t>
      </w:r>
      <w:r w:rsidR="00BB1EB0" w:rsidRPr="00621818">
        <w:t>:</w:t>
      </w:r>
    </w:p>
    <w:p w:rsidR="00BB1EB0" w:rsidRPr="00621818" w:rsidRDefault="00A87B24" w:rsidP="00A87B24">
      <w:pPr>
        <w:spacing w:before="60"/>
        <w:ind w:left="567" w:hanging="283"/>
        <w:jc w:val="both"/>
      </w:pPr>
      <w:r w:rsidRPr="00621818">
        <w:t>1)</w:t>
      </w:r>
      <w:r w:rsidRPr="00621818">
        <w:tab/>
      </w:r>
      <w:r w:rsidR="00151B73" w:rsidRPr="00621818">
        <w:t>o</w:t>
      </w:r>
      <w:r w:rsidR="00BB1EB0" w:rsidRPr="00621818">
        <w:t xml:space="preserve">cenę merytoryczną i redakcyjną informacji </w:t>
      </w:r>
      <w:r w:rsidR="00D058EA" w:rsidRPr="00621818">
        <w:t xml:space="preserve">określonych w ust. 1, zamieszczonych </w:t>
      </w:r>
      <w:r w:rsidR="00855C89">
        <w:br/>
      </w:r>
      <w:r w:rsidR="00D058EA" w:rsidRPr="00621818">
        <w:t>na stronie Uczelni oraz w informatorze dla kandydatów,</w:t>
      </w:r>
    </w:p>
    <w:p w:rsidR="00756D19" w:rsidRPr="00621818" w:rsidRDefault="004902AC" w:rsidP="00A87B24">
      <w:pPr>
        <w:spacing w:before="60"/>
        <w:ind w:left="567" w:hanging="283"/>
        <w:jc w:val="both"/>
      </w:pPr>
      <w:r w:rsidRPr="00621818">
        <w:t>2)</w:t>
      </w:r>
      <w:r w:rsidR="00A87B24" w:rsidRPr="00621818">
        <w:tab/>
      </w:r>
      <w:r w:rsidR="00151B73" w:rsidRPr="00621818">
        <w:t>o</w:t>
      </w:r>
      <w:r w:rsidR="00756D19" w:rsidRPr="00621818">
        <w:t>cenę kompletności</w:t>
      </w:r>
      <w:r w:rsidR="00B008D5">
        <w:t xml:space="preserve"> </w:t>
      </w:r>
      <w:r w:rsidR="00A87B24" w:rsidRPr="00621818">
        <w:t xml:space="preserve">informacji zawartych w </w:t>
      </w:r>
      <w:r w:rsidR="00756D19" w:rsidRPr="00621818">
        <w:t>kart</w:t>
      </w:r>
      <w:r w:rsidR="00A87B24" w:rsidRPr="00621818">
        <w:t>ach</w:t>
      </w:r>
      <w:r w:rsidR="00756D19" w:rsidRPr="00621818">
        <w:t xml:space="preserve"> modułów</w:t>
      </w:r>
      <w:r w:rsidR="00D058EA" w:rsidRPr="00621818">
        <w:t xml:space="preserve"> udostępnionych </w:t>
      </w:r>
      <w:r w:rsidR="00855C89">
        <w:br/>
      </w:r>
      <w:r w:rsidR="00D058EA" w:rsidRPr="00621818">
        <w:t>na stronie Uczelni.</w:t>
      </w:r>
    </w:p>
    <w:p w:rsidR="00A87B24" w:rsidRPr="00621818" w:rsidRDefault="00900FB8" w:rsidP="00A87B24">
      <w:pPr>
        <w:autoSpaceDE w:val="0"/>
        <w:autoSpaceDN w:val="0"/>
        <w:adjustRightInd w:val="0"/>
        <w:spacing w:before="60"/>
        <w:ind w:left="284" w:hanging="284"/>
        <w:jc w:val="both"/>
      </w:pPr>
      <w:r w:rsidRPr="00621818">
        <w:t>6</w:t>
      </w:r>
      <w:r w:rsidR="00A87B24" w:rsidRPr="00621818">
        <w:t>.</w:t>
      </w:r>
      <w:r w:rsidRPr="00621818">
        <w:tab/>
      </w:r>
      <w:r w:rsidR="00A87B24" w:rsidRPr="00621818">
        <w:t xml:space="preserve">Informacje o programach kształcenia opracowuje Komisja ds. Zapewniania Jakości Kształcenia. </w:t>
      </w:r>
    </w:p>
    <w:p w:rsidR="00A87B24" w:rsidRPr="00621818" w:rsidRDefault="00900FB8" w:rsidP="00A87B24">
      <w:pPr>
        <w:autoSpaceDE w:val="0"/>
        <w:autoSpaceDN w:val="0"/>
        <w:adjustRightInd w:val="0"/>
        <w:spacing w:before="60"/>
        <w:ind w:left="284" w:hanging="284"/>
        <w:jc w:val="both"/>
      </w:pPr>
      <w:r w:rsidRPr="00621818">
        <w:t>7</w:t>
      </w:r>
      <w:r w:rsidR="00A87B24" w:rsidRPr="00621818">
        <w:t>.</w:t>
      </w:r>
      <w:r w:rsidR="00A87B24" w:rsidRPr="00621818">
        <w:tab/>
        <w:t xml:space="preserve">Oceny merytorycznej i redakcyjnej informacji określonych w ust. 1. dokonuje Komisja </w:t>
      </w:r>
      <w:r w:rsidR="00855C89">
        <w:br/>
      </w:r>
      <w:r w:rsidR="00A87B24" w:rsidRPr="00621818">
        <w:t xml:space="preserve">ds. Oceny jakości kształcenia. </w:t>
      </w:r>
    </w:p>
    <w:p w:rsidR="006029CD" w:rsidRPr="00390AAC" w:rsidRDefault="006029CD" w:rsidP="007F4477">
      <w:pPr>
        <w:pStyle w:val="FR2"/>
        <w:tabs>
          <w:tab w:val="left" w:pos="0"/>
        </w:tabs>
        <w:spacing w:before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852" w:rsidRPr="00390AAC" w:rsidRDefault="00803852" w:rsidP="007F4477">
      <w:pPr>
        <w:pStyle w:val="FR2"/>
        <w:tabs>
          <w:tab w:val="left" w:pos="0"/>
        </w:tabs>
        <w:spacing w:before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AA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87B24" w:rsidRPr="00390A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0A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791A" w:rsidRPr="00390AAC" w:rsidRDefault="00DD791A" w:rsidP="00DD791A">
      <w:pPr>
        <w:pStyle w:val="FR2"/>
        <w:tabs>
          <w:tab w:val="left" w:pos="0"/>
        </w:tabs>
        <w:spacing w:before="6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90AAC">
        <w:rPr>
          <w:rFonts w:ascii="Times New Roman" w:hAnsi="Times New Roman" w:cs="Times New Roman"/>
          <w:bCs/>
          <w:sz w:val="24"/>
          <w:szCs w:val="24"/>
        </w:rPr>
        <w:t xml:space="preserve">1. Wydziałowy system zapewniania jakości kształcenia podlega stałemu doskonaleniu. </w:t>
      </w:r>
    </w:p>
    <w:p w:rsidR="00DD791A" w:rsidRPr="002A39DA" w:rsidRDefault="00DD791A" w:rsidP="00DD791A">
      <w:pPr>
        <w:pStyle w:val="FR2"/>
        <w:tabs>
          <w:tab w:val="left" w:pos="284"/>
        </w:tabs>
        <w:spacing w:before="6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390AAC">
        <w:rPr>
          <w:rFonts w:ascii="Times New Roman" w:hAnsi="Times New Roman" w:cs="Times New Roman"/>
          <w:bCs/>
          <w:sz w:val="24"/>
          <w:szCs w:val="24"/>
        </w:rPr>
        <w:t xml:space="preserve">2. Podstawą doskonalenia wydziałowego systemu zapewniania jakości kształcenia jest ocena </w:t>
      </w:r>
      <w:r w:rsidRPr="002A39DA">
        <w:rPr>
          <w:rFonts w:ascii="Times New Roman" w:hAnsi="Times New Roman" w:cs="Times New Roman"/>
          <w:bCs/>
          <w:sz w:val="24"/>
          <w:szCs w:val="24"/>
        </w:rPr>
        <w:t>rozwiązań</w:t>
      </w:r>
      <w:r w:rsidR="000178F3" w:rsidRPr="002A39DA">
        <w:rPr>
          <w:rFonts w:ascii="Times New Roman" w:hAnsi="Times New Roman" w:cs="Times New Roman"/>
          <w:bCs/>
          <w:sz w:val="24"/>
          <w:szCs w:val="24"/>
        </w:rPr>
        <w:t xml:space="preserve">, w tym </w:t>
      </w:r>
      <w:r w:rsidRPr="002A39DA">
        <w:rPr>
          <w:rFonts w:ascii="Times New Roman" w:hAnsi="Times New Roman" w:cs="Times New Roman"/>
          <w:bCs/>
          <w:sz w:val="24"/>
          <w:szCs w:val="24"/>
        </w:rPr>
        <w:t xml:space="preserve">procedur, które zapewniają jakość kształcenia. </w:t>
      </w:r>
    </w:p>
    <w:p w:rsidR="00DD791A" w:rsidRPr="00621818" w:rsidRDefault="0049244C" w:rsidP="00305E49">
      <w:pPr>
        <w:widowControl w:val="0"/>
        <w:autoSpaceDE w:val="0"/>
        <w:autoSpaceDN w:val="0"/>
        <w:adjustRightInd w:val="0"/>
        <w:spacing w:before="60"/>
        <w:ind w:left="284" w:hanging="284"/>
        <w:jc w:val="both"/>
      </w:pPr>
      <w:r w:rsidRPr="002A39DA">
        <w:t>3</w:t>
      </w:r>
      <w:r w:rsidR="00DD791A" w:rsidRPr="002A39DA">
        <w:t>.</w:t>
      </w:r>
      <w:r w:rsidR="00900FB8" w:rsidRPr="002A39DA">
        <w:tab/>
      </w:r>
      <w:r w:rsidR="00DD791A" w:rsidRPr="002A39DA">
        <w:t>O</w:t>
      </w:r>
      <w:r w:rsidR="006029CD" w:rsidRPr="002A39DA">
        <w:t>ceny</w:t>
      </w:r>
      <w:r w:rsidR="006029CD" w:rsidRPr="00621818">
        <w:t xml:space="preserve">rozwiązań </w:t>
      </w:r>
      <w:r w:rsidR="00DD791A" w:rsidRPr="00621818">
        <w:t>zapewniania jakość kształcenia dokon</w:t>
      </w:r>
      <w:r w:rsidR="006029CD" w:rsidRPr="00621818">
        <w:t xml:space="preserve">uje </w:t>
      </w:r>
      <w:r w:rsidR="00305E49" w:rsidRPr="00621818">
        <w:t xml:space="preserve">Zespół ds. Jakości Kształcenia na podstawie opinii </w:t>
      </w:r>
      <w:r w:rsidR="00DD791A" w:rsidRPr="00621818">
        <w:t>Komisj</w:t>
      </w:r>
      <w:r w:rsidR="00305E49" w:rsidRPr="00621818">
        <w:t>i</w:t>
      </w:r>
      <w:r w:rsidR="00DD791A" w:rsidRPr="00621818">
        <w:t xml:space="preserve"> ds. Oceny Jakości Kształcenia.</w:t>
      </w:r>
    </w:p>
    <w:p w:rsidR="006029CD" w:rsidRPr="00621818" w:rsidRDefault="0049244C" w:rsidP="00305E49">
      <w:pPr>
        <w:widowControl w:val="0"/>
        <w:autoSpaceDE w:val="0"/>
        <w:autoSpaceDN w:val="0"/>
        <w:adjustRightInd w:val="0"/>
        <w:spacing w:before="60"/>
        <w:ind w:left="284" w:hanging="284"/>
        <w:jc w:val="both"/>
      </w:pPr>
      <w:r w:rsidRPr="00621818">
        <w:t>4</w:t>
      </w:r>
      <w:r w:rsidR="00305E49" w:rsidRPr="00621818">
        <w:t>.</w:t>
      </w:r>
      <w:r w:rsidR="00305E49" w:rsidRPr="00621818">
        <w:tab/>
        <w:t xml:space="preserve">Propozycje </w:t>
      </w:r>
      <w:r w:rsidR="000B63DC" w:rsidRPr="00621818">
        <w:t xml:space="preserve">nowych rozwiązań jakości kształcenia lub </w:t>
      </w:r>
      <w:r w:rsidR="00305E49" w:rsidRPr="00621818">
        <w:t xml:space="preserve">modyfikacji </w:t>
      </w:r>
      <w:r w:rsidR="009651E9" w:rsidRPr="00621818">
        <w:t xml:space="preserve">istniejących rozwiązań  </w:t>
      </w:r>
      <w:r w:rsidR="00305E49" w:rsidRPr="00621818">
        <w:t>jakości kształcenia opracowuje Komisja ds. Z</w:t>
      </w:r>
      <w:r w:rsidR="009651E9" w:rsidRPr="00621818">
        <w:t xml:space="preserve">apewniania Jakości </w:t>
      </w:r>
      <w:r w:rsidR="009651E9" w:rsidRPr="00B65590">
        <w:t xml:space="preserve">Kształcenia </w:t>
      </w:r>
      <w:r w:rsidR="000F5780" w:rsidRPr="00B65590">
        <w:t xml:space="preserve">lub nauczyciele </w:t>
      </w:r>
      <w:r w:rsidR="007B3414">
        <w:t xml:space="preserve">akademiccy </w:t>
      </w:r>
      <w:r w:rsidR="000F5780" w:rsidRPr="00B65590">
        <w:t>wyznaczeni przez Dziekana</w:t>
      </w:r>
      <w:r w:rsidR="000F5780">
        <w:t xml:space="preserve"> </w:t>
      </w:r>
      <w:r w:rsidR="009651E9" w:rsidRPr="00621818">
        <w:t>oraz</w:t>
      </w:r>
      <w:r w:rsidR="00305E49" w:rsidRPr="00621818">
        <w:t xml:space="preserve"> przedstawia Dziekanowi.</w:t>
      </w:r>
    </w:p>
    <w:p w:rsidR="00A87B24" w:rsidRDefault="0049244C" w:rsidP="008E6759">
      <w:pPr>
        <w:widowControl w:val="0"/>
        <w:autoSpaceDE w:val="0"/>
        <w:autoSpaceDN w:val="0"/>
        <w:adjustRightInd w:val="0"/>
        <w:spacing w:before="60"/>
        <w:ind w:left="284" w:hanging="284"/>
        <w:jc w:val="both"/>
      </w:pPr>
      <w:r w:rsidRPr="00390AAC">
        <w:t>5</w:t>
      </w:r>
      <w:r w:rsidR="00900FB8" w:rsidRPr="00390AAC">
        <w:t>.</w:t>
      </w:r>
      <w:r w:rsidR="00900FB8" w:rsidRPr="00390AAC">
        <w:tab/>
      </w:r>
      <w:r w:rsidR="00305E49" w:rsidRPr="00390AAC">
        <w:t xml:space="preserve">Informacje o systemie jakości kształcenia </w:t>
      </w:r>
      <w:r w:rsidR="00900FB8" w:rsidRPr="00390AAC">
        <w:t xml:space="preserve">i rozwiązaniach zapewniających jakość kształcenia </w:t>
      </w:r>
      <w:r w:rsidR="00305E49" w:rsidRPr="00390AAC">
        <w:t xml:space="preserve">powinny być udostępnione interesariuszom wewnętrznym i zewnętrznym. </w:t>
      </w:r>
    </w:p>
    <w:p w:rsidR="00900FB8" w:rsidRDefault="00900FB8" w:rsidP="007F4477">
      <w:pPr>
        <w:pStyle w:val="FR2"/>
        <w:spacing w:before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C7A" w:rsidRPr="001F68D7" w:rsidRDefault="00F04C7A" w:rsidP="007F4477">
      <w:pPr>
        <w:pStyle w:val="FR2"/>
        <w:spacing w:before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B63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6435" w:rsidRPr="001F68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4C7A" w:rsidRPr="00621818" w:rsidRDefault="00D50505" w:rsidP="00BB3046">
      <w:pPr>
        <w:widowControl w:val="0"/>
        <w:autoSpaceDE w:val="0"/>
        <w:autoSpaceDN w:val="0"/>
        <w:adjustRightInd w:val="0"/>
        <w:spacing w:before="60"/>
        <w:ind w:left="284" w:hanging="284"/>
        <w:jc w:val="both"/>
      </w:pPr>
      <w:r w:rsidRPr="001F68D7">
        <w:t xml:space="preserve">1. </w:t>
      </w:r>
      <w:r w:rsidR="00F04C7A" w:rsidRPr="00621818">
        <w:t>Projekt</w:t>
      </w:r>
      <w:r w:rsidRPr="00621818">
        <w:t xml:space="preserve">y nowych </w:t>
      </w:r>
      <w:r w:rsidR="00F04C7A" w:rsidRPr="00621818">
        <w:t>program</w:t>
      </w:r>
      <w:r w:rsidRPr="00621818">
        <w:t xml:space="preserve">ów </w:t>
      </w:r>
      <w:r w:rsidR="00F04C7A" w:rsidRPr="00621818">
        <w:t xml:space="preserve">kształcenia </w:t>
      </w:r>
      <w:r w:rsidRPr="00621818">
        <w:t xml:space="preserve">opracowuje </w:t>
      </w:r>
      <w:r w:rsidR="00F04C7A" w:rsidRPr="00621818">
        <w:t>Komisja ds. Zapewni</w:t>
      </w:r>
      <w:r w:rsidR="00B703FE" w:rsidRPr="00621818">
        <w:t>e</w:t>
      </w:r>
      <w:r w:rsidR="00F04C7A" w:rsidRPr="00621818">
        <w:t>nia Jakości Kształcenia lub wyznaczeni przez Dziekana nauczyciele akademiccy.</w:t>
      </w:r>
    </w:p>
    <w:p w:rsidR="00D50505" w:rsidRPr="00621818" w:rsidRDefault="00BB3046" w:rsidP="00BB3046">
      <w:pPr>
        <w:widowControl w:val="0"/>
        <w:autoSpaceDE w:val="0"/>
        <w:autoSpaceDN w:val="0"/>
        <w:adjustRightInd w:val="0"/>
        <w:spacing w:before="60"/>
        <w:ind w:left="284" w:hanging="284"/>
        <w:jc w:val="both"/>
      </w:pPr>
      <w:r w:rsidRPr="00621818">
        <w:t>2.</w:t>
      </w:r>
      <w:r w:rsidRPr="00621818">
        <w:tab/>
      </w:r>
      <w:r w:rsidR="00310232" w:rsidRPr="00621818">
        <w:t>Propozycje m</w:t>
      </w:r>
      <w:r w:rsidR="00D50505" w:rsidRPr="00621818">
        <w:t>o</w:t>
      </w:r>
      <w:r w:rsidR="0044214A" w:rsidRPr="00621818">
        <w:t xml:space="preserve">dyfikacji programu kształcenia </w:t>
      </w:r>
      <w:r w:rsidR="00310232" w:rsidRPr="00621818">
        <w:t xml:space="preserve">opracowuje </w:t>
      </w:r>
      <w:r w:rsidR="00D50505" w:rsidRPr="00621818">
        <w:t>Komisja ds. Zapewni</w:t>
      </w:r>
      <w:r w:rsidR="00B703FE" w:rsidRPr="00621818">
        <w:t>e</w:t>
      </w:r>
      <w:r w:rsidR="00D50505" w:rsidRPr="00621818">
        <w:t>nia Jakości Kształcenia - w zakresie efektów kształcenia oraz planu studiów, a także wyznaczeni przez Dziekana nauczyciele akademiccy - w zakresie programów modułów.</w:t>
      </w:r>
    </w:p>
    <w:p w:rsidR="007D68D9" w:rsidRDefault="007D68D9" w:rsidP="00A21B9A">
      <w:pPr>
        <w:spacing w:before="60"/>
        <w:jc w:val="both"/>
      </w:pPr>
    </w:p>
    <w:p w:rsidR="00AB2270" w:rsidRDefault="00AB2270" w:rsidP="007F4477">
      <w:pPr>
        <w:spacing w:before="60"/>
        <w:ind w:left="992" w:hanging="425"/>
        <w:jc w:val="both"/>
      </w:pPr>
    </w:p>
    <w:p w:rsidR="00F27DDB" w:rsidRPr="001F68D7" w:rsidRDefault="00F27DDB" w:rsidP="006573EE">
      <w:pPr>
        <w:pStyle w:val="Nagwek1"/>
        <w:numPr>
          <w:ilvl w:val="0"/>
          <w:numId w:val="1"/>
        </w:numPr>
        <w:spacing w:before="60"/>
        <w:rPr>
          <w:sz w:val="24"/>
          <w:szCs w:val="24"/>
        </w:rPr>
      </w:pPr>
      <w:r w:rsidRPr="001F68D7">
        <w:rPr>
          <w:sz w:val="24"/>
          <w:szCs w:val="24"/>
        </w:rPr>
        <w:t xml:space="preserve">ORGANIZACJA </w:t>
      </w:r>
      <w:r w:rsidR="008D0B2A" w:rsidRPr="001F68D7">
        <w:rPr>
          <w:sz w:val="24"/>
          <w:szCs w:val="24"/>
        </w:rPr>
        <w:t xml:space="preserve">WYDZIAŁOWEGO </w:t>
      </w:r>
      <w:r w:rsidR="00123E60" w:rsidRPr="001F68D7">
        <w:rPr>
          <w:sz w:val="24"/>
          <w:szCs w:val="24"/>
        </w:rPr>
        <w:t xml:space="preserve">SYSTEMU </w:t>
      </w:r>
      <w:r w:rsidRPr="001F68D7">
        <w:rPr>
          <w:sz w:val="24"/>
          <w:szCs w:val="24"/>
        </w:rPr>
        <w:t>ZAPEWNIENIA JAKOŚCI KSZTAŁCENIA</w:t>
      </w:r>
    </w:p>
    <w:p w:rsidR="00102BD5" w:rsidRPr="001F68D7" w:rsidRDefault="00102BD5" w:rsidP="00D54C8A">
      <w:pPr>
        <w:pStyle w:val="Tekstpodstawowy2"/>
        <w:spacing w:before="60" w:after="0" w:line="240" w:lineRule="auto"/>
        <w:jc w:val="center"/>
        <w:rPr>
          <w:b/>
          <w:bCs/>
        </w:rPr>
      </w:pPr>
    </w:p>
    <w:p w:rsidR="006D41BC" w:rsidRPr="001F68D7" w:rsidRDefault="006D41BC" w:rsidP="00D54C8A">
      <w:pPr>
        <w:autoSpaceDE w:val="0"/>
        <w:autoSpaceDN w:val="0"/>
        <w:adjustRightInd w:val="0"/>
        <w:spacing w:before="60"/>
        <w:jc w:val="center"/>
      </w:pPr>
      <w:r w:rsidRPr="001F68D7">
        <w:rPr>
          <w:b/>
        </w:rPr>
        <w:t>§ 1</w:t>
      </w:r>
      <w:r w:rsidR="007E6A61">
        <w:rPr>
          <w:b/>
        </w:rPr>
        <w:t>5</w:t>
      </w:r>
      <w:r w:rsidRPr="001F68D7">
        <w:t>.</w:t>
      </w:r>
    </w:p>
    <w:p w:rsidR="006D41BC" w:rsidRPr="001F68D7" w:rsidRDefault="006D41BC" w:rsidP="00B62481">
      <w:pPr>
        <w:autoSpaceDE w:val="0"/>
        <w:autoSpaceDN w:val="0"/>
        <w:adjustRightInd w:val="0"/>
        <w:spacing w:before="60"/>
        <w:ind w:left="284" w:hanging="284"/>
        <w:jc w:val="both"/>
        <w:rPr>
          <w:bCs/>
          <w:iCs/>
        </w:rPr>
      </w:pPr>
      <w:r w:rsidRPr="001F68D7">
        <w:rPr>
          <w:bCs/>
          <w:iCs/>
        </w:rPr>
        <w:t>1.</w:t>
      </w:r>
      <w:r w:rsidR="00B62481">
        <w:rPr>
          <w:bCs/>
          <w:iCs/>
        </w:rPr>
        <w:tab/>
      </w:r>
      <w:r w:rsidRPr="001F68D7">
        <w:rPr>
          <w:bCs/>
          <w:iCs/>
        </w:rPr>
        <w:t xml:space="preserve">Struktura organizacyjna Wydziałowego Systemu Zapewniania Jakości Kształcenia obejmuje: </w:t>
      </w:r>
    </w:p>
    <w:p w:rsidR="006D41BC" w:rsidRPr="001F68D7" w:rsidRDefault="006D41BC" w:rsidP="006573EE">
      <w:pPr>
        <w:numPr>
          <w:ilvl w:val="0"/>
          <w:numId w:val="10"/>
        </w:numPr>
        <w:tabs>
          <w:tab w:val="clear" w:pos="2340"/>
          <w:tab w:val="num" w:pos="567"/>
        </w:tabs>
        <w:autoSpaceDE w:val="0"/>
        <w:autoSpaceDN w:val="0"/>
        <w:adjustRightInd w:val="0"/>
        <w:spacing w:before="60"/>
        <w:ind w:hanging="2056"/>
        <w:jc w:val="both"/>
        <w:rPr>
          <w:bCs/>
          <w:iCs/>
        </w:rPr>
      </w:pPr>
      <w:r w:rsidRPr="001F68D7">
        <w:rPr>
          <w:bCs/>
          <w:iCs/>
        </w:rPr>
        <w:t>Dziekana Wydziału,</w:t>
      </w:r>
    </w:p>
    <w:p w:rsidR="006D41BC" w:rsidRPr="00594AC6" w:rsidRDefault="006D41BC" w:rsidP="006573EE">
      <w:pPr>
        <w:numPr>
          <w:ilvl w:val="0"/>
          <w:numId w:val="10"/>
        </w:numPr>
        <w:tabs>
          <w:tab w:val="clear" w:pos="2340"/>
          <w:tab w:val="num" w:pos="540"/>
          <w:tab w:val="num" w:pos="567"/>
        </w:tabs>
        <w:autoSpaceDE w:val="0"/>
        <w:autoSpaceDN w:val="0"/>
        <w:adjustRightInd w:val="0"/>
        <w:spacing w:before="60"/>
        <w:ind w:hanging="2056"/>
        <w:jc w:val="both"/>
        <w:rPr>
          <w:iCs/>
        </w:rPr>
      </w:pPr>
      <w:r w:rsidRPr="001F68D7">
        <w:rPr>
          <w:iCs/>
        </w:rPr>
        <w:t>Wydziałowy Zespół ds. Jakości Kształcenia,</w:t>
      </w:r>
    </w:p>
    <w:p w:rsidR="006D41BC" w:rsidRPr="00594AC6" w:rsidRDefault="00641728" w:rsidP="006573EE">
      <w:pPr>
        <w:numPr>
          <w:ilvl w:val="0"/>
          <w:numId w:val="10"/>
        </w:numPr>
        <w:tabs>
          <w:tab w:val="clear" w:pos="2340"/>
          <w:tab w:val="num" w:pos="540"/>
          <w:tab w:val="num" w:pos="567"/>
        </w:tabs>
        <w:autoSpaceDE w:val="0"/>
        <w:autoSpaceDN w:val="0"/>
        <w:adjustRightInd w:val="0"/>
        <w:spacing w:before="60"/>
        <w:ind w:hanging="2056"/>
        <w:jc w:val="both"/>
        <w:rPr>
          <w:iCs/>
        </w:rPr>
      </w:pPr>
      <w:r w:rsidRPr="00594AC6">
        <w:rPr>
          <w:iCs/>
        </w:rPr>
        <w:t>Komisję ds. Zapewnie</w:t>
      </w:r>
      <w:r w:rsidR="006D41BC" w:rsidRPr="00594AC6">
        <w:rPr>
          <w:iCs/>
        </w:rPr>
        <w:t>nia Jakości Kształcenia,</w:t>
      </w:r>
    </w:p>
    <w:p w:rsidR="006D41BC" w:rsidRPr="00594AC6" w:rsidRDefault="006D41BC" w:rsidP="006573EE">
      <w:pPr>
        <w:numPr>
          <w:ilvl w:val="0"/>
          <w:numId w:val="10"/>
        </w:numPr>
        <w:tabs>
          <w:tab w:val="clear" w:pos="2340"/>
          <w:tab w:val="num" w:pos="540"/>
          <w:tab w:val="num" w:pos="567"/>
        </w:tabs>
        <w:autoSpaceDE w:val="0"/>
        <w:autoSpaceDN w:val="0"/>
        <w:adjustRightInd w:val="0"/>
        <w:spacing w:before="60"/>
        <w:ind w:hanging="2056"/>
        <w:jc w:val="both"/>
        <w:rPr>
          <w:iCs/>
        </w:rPr>
      </w:pPr>
      <w:r w:rsidRPr="00594AC6">
        <w:rPr>
          <w:iCs/>
        </w:rPr>
        <w:t xml:space="preserve">Komisję ds. Oceny Jakości Kształcenia, </w:t>
      </w:r>
    </w:p>
    <w:p w:rsidR="006D41BC" w:rsidRPr="00594AC6" w:rsidRDefault="006D41BC" w:rsidP="006573EE">
      <w:pPr>
        <w:numPr>
          <w:ilvl w:val="0"/>
          <w:numId w:val="10"/>
        </w:numPr>
        <w:tabs>
          <w:tab w:val="clear" w:pos="2340"/>
          <w:tab w:val="num" w:pos="540"/>
          <w:tab w:val="num" w:pos="567"/>
        </w:tabs>
        <w:autoSpaceDE w:val="0"/>
        <w:autoSpaceDN w:val="0"/>
        <w:adjustRightInd w:val="0"/>
        <w:spacing w:before="60"/>
        <w:ind w:hanging="2056"/>
        <w:jc w:val="both"/>
        <w:rPr>
          <w:iCs/>
        </w:rPr>
      </w:pPr>
      <w:r w:rsidRPr="00594AC6">
        <w:rPr>
          <w:iCs/>
        </w:rPr>
        <w:t>Komisję ds. Współpracy z Interesariuszami</w:t>
      </w:r>
      <w:r w:rsidR="00151B73" w:rsidRPr="00594AC6">
        <w:rPr>
          <w:iCs/>
        </w:rPr>
        <w:t>,</w:t>
      </w:r>
    </w:p>
    <w:p w:rsidR="00724CD7" w:rsidRDefault="00151B73" w:rsidP="006573EE">
      <w:pPr>
        <w:numPr>
          <w:ilvl w:val="0"/>
          <w:numId w:val="10"/>
        </w:numPr>
        <w:tabs>
          <w:tab w:val="clear" w:pos="2340"/>
          <w:tab w:val="num" w:pos="540"/>
          <w:tab w:val="num" w:pos="567"/>
        </w:tabs>
        <w:autoSpaceDE w:val="0"/>
        <w:autoSpaceDN w:val="0"/>
        <w:adjustRightInd w:val="0"/>
        <w:spacing w:before="60"/>
        <w:ind w:hanging="2056"/>
        <w:jc w:val="both"/>
        <w:rPr>
          <w:iCs/>
        </w:rPr>
      </w:pPr>
      <w:r w:rsidRPr="001F68D7">
        <w:rPr>
          <w:iCs/>
        </w:rPr>
        <w:lastRenderedPageBreak/>
        <w:t>Wydziałowego Koordynatora</w:t>
      </w:r>
      <w:r w:rsidR="009651C0" w:rsidRPr="001F68D7">
        <w:rPr>
          <w:iCs/>
        </w:rPr>
        <w:t xml:space="preserve"> p</w:t>
      </w:r>
      <w:r w:rsidR="002437F4" w:rsidRPr="001F68D7">
        <w:rPr>
          <w:iCs/>
        </w:rPr>
        <w:t>rogramu Erasmus i ECTS.</w:t>
      </w:r>
    </w:p>
    <w:p w:rsidR="00724CD7" w:rsidRPr="00724CD7" w:rsidRDefault="00724CD7" w:rsidP="00724CD7">
      <w:pPr>
        <w:tabs>
          <w:tab w:val="num" w:pos="567"/>
        </w:tabs>
        <w:autoSpaceDE w:val="0"/>
        <w:autoSpaceDN w:val="0"/>
        <w:adjustRightInd w:val="0"/>
        <w:spacing w:before="60"/>
        <w:ind w:left="2340"/>
        <w:jc w:val="both"/>
        <w:rPr>
          <w:iCs/>
        </w:rPr>
      </w:pPr>
    </w:p>
    <w:p w:rsidR="00710A12" w:rsidRPr="001F68D7" w:rsidRDefault="00710A12" w:rsidP="00D54C8A">
      <w:pPr>
        <w:autoSpaceDE w:val="0"/>
        <w:autoSpaceDN w:val="0"/>
        <w:adjustRightInd w:val="0"/>
        <w:spacing w:before="60"/>
        <w:jc w:val="center"/>
        <w:rPr>
          <w:bCs/>
          <w:iCs/>
        </w:rPr>
      </w:pPr>
      <w:r w:rsidRPr="001F68D7">
        <w:rPr>
          <w:b/>
          <w:bCs/>
          <w:iCs/>
        </w:rPr>
        <w:t>§ 1</w:t>
      </w:r>
      <w:r w:rsidR="007E6A61">
        <w:rPr>
          <w:b/>
          <w:bCs/>
          <w:iCs/>
        </w:rPr>
        <w:t>6</w:t>
      </w:r>
      <w:r w:rsidRPr="001F68D7">
        <w:rPr>
          <w:bCs/>
          <w:iCs/>
        </w:rPr>
        <w:t>.</w:t>
      </w:r>
    </w:p>
    <w:p w:rsidR="00710A12" w:rsidRPr="001F68D7" w:rsidRDefault="00710A12" w:rsidP="006573EE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360" w:hanging="284"/>
        <w:jc w:val="both"/>
        <w:rPr>
          <w:bCs/>
          <w:iCs/>
        </w:rPr>
      </w:pPr>
      <w:r w:rsidRPr="001F68D7">
        <w:rPr>
          <w:bCs/>
          <w:iCs/>
        </w:rPr>
        <w:t>Dziekan odpowiada za określenie zasad i organizację Wydziałowego Systemu Zapewniania Jakości Kształcenia oraz ustalenie zasad zarządzania każdym funkcjonującym na Wydziale kierunkiem studiów.</w:t>
      </w:r>
    </w:p>
    <w:p w:rsidR="00710A12" w:rsidRPr="001F68D7" w:rsidRDefault="00710A12" w:rsidP="006573EE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360" w:hanging="284"/>
        <w:jc w:val="both"/>
        <w:rPr>
          <w:bCs/>
          <w:iCs/>
        </w:rPr>
      </w:pPr>
      <w:r w:rsidRPr="001F68D7">
        <w:rPr>
          <w:bCs/>
          <w:iCs/>
        </w:rPr>
        <w:t xml:space="preserve">Dziekan zapewnia obsługę administracyjną związaną z realizacją zadań związanych </w:t>
      </w:r>
      <w:r w:rsidR="007E6A61">
        <w:rPr>
          <w:bCs/>
          <w:iCs/>
        </w:rPr>
        <w:br/>
      </w:r>
      <w:r w:rsidRPr="001F68D7">
        <w:rPr>
          <w:bCs/>
          <w:iCs/>
        </w:rPr>
        <w:t>z funkcjonowaniem Wydziałowego Systemu Zapewniania Jakości Kształcenia.</w:t>
      </w:r>
    </w:p>
    <w:p w:rsidR="00710A12" w:rsidRPr="001F68D7" w:rsidRDefault="00641728" w:rsidP="006573EE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360" w:hanging="284"/>
        <w:jc w:val="both"/>
        <w:rPr>
          <w:bCs/>
          <w:iCs/>
        </w:rPr>
      </w:pPr>
      <w:r w:rsidRPr="001F68D7">
        <w:rPr>
          <w:bCs/>
          <w:iCs/>
        </w:rPr>
        <w:t>W ramach Wydziału D</w:t>
      </w:r>
      <w:r w:rsidR="00710A12" w:rsidRPr="001F68D7">
        <w:rPr>
          <w:bCs/>
          <w:iCs/>
        </w:rPr>
        <w:t>ziekan może powoływać dodatkowe podmioty, które będą odpowiedzialne za realizację wyznaczonych im zadań, związanych z funkcjonowaniem Wydziałowego Systemu Zapewniania Jakości Kształcenia.</w:t>
      </w:r>
    </w:p>
    <w:p w:rsidR="00102BD5" w:rsidRPr="001F68D7" w:rsidRDefault="00102BD5" w:rsidP="00D54C8A">
      <w:pPr>
        <w:pStyle w:val="Tekstpodstawowy2"/>
        <w:spacing w:before="60" w:after="0" w:line="240" w:lineRule="auto"/>
        <w:jc w:val="center"/>
        <w:rPr>
          <w:b/>
          <w:bCs/>
        </w:rPr>
      </w:pPr>
    </w:p>
    <w:p w:rsidR="005963B8" w:rsidRPr="001F68D7" w:rsidRDefault="005963B8" w:rsidP="00D54C8A">
      <w:pPr>
        <w:autoSpaceDE w:val="0"/>
        <w:autoSpaceDN w:val="0"/>
        <w:adjustRightInd w:val="0"/>
        <w:spacing w:before="60"/>
        <w:jc w:val="center"/>
        <w:rPr>
          <w:b/>
          <w:bCs/>
          <w:iCs/>
        </w:rPr>
      </w:pPr>
      <w:r w:rsidRPr="001F68D7">
        <w:rPr>
          <w:b/>
          <w:bCs/>
          <w:iCs/>
        </w:rPr>
        <w:t xml:space="preserve">§ </w:t>
      </w:r>
      <w:r w:rsidR="00867EC8" w:rsidRPr="001F68D7">
        <w:rPr>
          <w:b/>
          <w:bCs/>
          <w:iCs/>
        </w:rPr>
        <w:t>1</w:t>
      </w:r>
      <w:r w:rsidR="007E6A61">
        <w:rPr>
          <w:b/>
          <w:bCs/>
          <w:iCs/>
        </w:rPr>
        <w:t>7</w:t>
      </w:r>
      <w:r w:rsidRPr="001F68D7">
        <w:rPr>
          <w:b/>
          <w:bCs/>
          <w:iCs/>
        </w:rPr>
        <w:t xml:space="preserve">. </w:t>
      </w:r>
    </w:p>
    <w:p w:rsidR="005963B8" w:rsidRPr="00CE1347" w:rsidRDefault="005963B8" w:rsidP="006573EE">
      <w:pPr>
        <w:numPr>
          <w:ilvl w:val="1"/>
          <w:numId w:val="12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60"/>
        <w:ind w:left="360"/>
        <w:jc w:val="both"/>
        <w:rPr>
          <w:bCs/>
          <w:iCs/>
        </w:rPr>
      </w:pPr>
      <w:r w:rsidRPr="00CE1347">
        <w:rPr>
          <w:bCs/>
          <w:iCs/>
        </w:rPr>
        <w:t>W skład Wydziałow</w:t>
      </w:r>
      <w:r w:rsidR="00CB1BBE" w:rsidRPr="00CE1347">
        <w:rPr>
          <w:bCs/>
          <w:iCs/>
        </w:rPr>
        <w:t xml:space="preserve">ego </w:t>
      </w:r>
      <w:r w:rsidRPr="00CE1347">
        <w:rPr>
          <w:bCs/>
          <w:iCs/>
        </w:rPr>
        <w:t>Zespoł</w:t>
      </w:r>
      <w:r w:rsidR="00CB1BBE" w:rsidRPr="00CE1347">
        <w:rPr>
          <w:bCs/>
          <w:iCs/>
        </w:rPr>
        <w:t xml:space="preserve">u </w:t>
      </w:r>
      <w:r w:rsidRPr="00CE1347">
        <w:rPr>
          <w:bCs/>
          <w:iCs/>
        </w:rPr>
        <w:t>ds. Jakości Kształcenia, powołan</w:t>
      </w:r>
      <w:r w:rsidR="00CB1BBE" w:rsidRPr="00CE1347">
        <w:rPr>
          <w:bCs/>
          <w:iCs/>
        </w:rPr>
        <w:t xml:space="preserve">ego </w:t>
      </w:r>
      <w:r w:rsidRPr="00CE1347">
        <w:rPr>
          <w:bCs/>
          <w:iCs/>
        </w:rPr>
        <w:t>przez Dziekana wchodzą:</w:t>
      </w:r>
    </w:p>
    <w:p w:rsidR="005963B8" w:rsidRPr="001F68D7" w:rsidRDefault="005963B8" w:rsidP="006573EE">
      <w:pPr>
        <w:numPr>
          <w:ilvl w:val="2"/>
          <w:numId w:val="12"/>
        </w:numPr>
        <w:tabs>
          <w:tab w:val="clear" w:pos="2340"/>
          <w:tab w:val="num" w:pos="720"/>
        </w:tabs>
        <w:autoSpaceDE w:val="0"/>
        <w:autoSpaceDN w:val="0"/>
        <w:adjustRightInd w:val="0"/>
        <w:spacing w:before="60"/>
        <w:ind w:left="720"/>
        <w:jc w:val="both"/>
        <w:rPr>
          <w:bCs/>
          <w:iCs/>
        </w:rPr>
      </w:pPr>
      <w:r w:rsidRPr="001F68D7">
        <w:rPr>
          <w:bCs/>
          <w:iCs/>
        </w:rPr>
        <w:t>Dziekan, jako przewodniczący,</w:t>
      </w:r>
    </w:p>
    <w:p w:rsidR="005963B8" w:rsidRPr="001F68D7" w:rsidRDefault="005963B8" w:rsidP="006573EE">
      <w:pPr>
        <w:numPr>
          <w:ilvl w:val="2"/>
          <w:numId w:val="12"/>
        </w:numPr>
        <w:tabs>
          <w:tab w:val="clear" w:pos="2340"/>
          <w:tab w:val="num" w:pos="720"/>
        </w:tabs>
        <w:autoSpaceDE w:val="0"/>
        <w:autoSpaceDN w:val="0"/>
        <w:adjustRightInd w:val="0"/>
        <w:spacing w:before="60"/>
        <w:ind w:hanging="1980"/>
        <w:jc w:val="both"/>
        <w:rPr>
          <w:bCs/>
          <w:iCs/>
        </w:rPr>
      </w:pPr>
      <w:r w:rsidRPr="001F68D7">
        <w:rPr>
          <w:bCs/>
          <w:iCs/>
        </w:rPr>
        <w:t>Prodziekani,</w:t>
      </w:r>
    </w:p>
    <w:p w:rsidR="005963B8" w:rsidRPr="001F68D7" w:rsidRDefault="005963B8" w:rsidP="006573EE">
      <w:pPr>
        <w:numPr>
          <w:ilvl w:val="2"/>
          <w:numId w:val="12"/>
        </w:numPr>
        <w:tabs>
          <w:tab w:val="clear" w:pos="2340"/>
          <w:tab w:val="num" w:pos="720"/>
        </w:tabs>
        <w:autoSpaceDE w:val="0"/>
        <w:autoSpaceDN w:val="0"/>
        <w:adjustRightInd w:val="0"/>
        <w:spacing w:before="60"/>
        <w:ind w:hanging="1980"/>
        <w:jc w:val="both"/>
        <w:rPr>
          <w:bCs/>
          <w:iCs/>
        </w:rPr>
      </w:pPr>
      <w:r w:rsidRPr="001F68D7">
        <w:rPr>
          <w:bCs/>
          <w:iCs/>
        </w:rPr>
        <w:t>Wydziałowy Koordynator programu Erasmus i ECTS</w:t>
      </w:r>
    </w:p>
    <w:p w:rsidR="005963B8" w:rsidRPr="001F68D7" w:rsidRDefault="00594AC6" w:rsidP="006573EE">
      <w:pPr>
        <w:numPr>
          <w:ilvl w:val="2"/>
          <w:numId w:val="12"/>
        </w:numPr>
        <w:tabs>
          <w:tab w:val="clear" w:pos="2340"/>
          <w:tab w:val="num" w:pos="720"/>
        </w:tabs>
        <w:autoSpaceDE w:val="0"/>
        <w:autoSpaceDN w:val="0"/>
        <w:adjustRightInd w:val="0"/>
        <w:spacing w:before="60"/>
        <w:ind w:left="720"/>
        <w:jc w:val="both"/>
        <w:rPr>
          <w:bCs/>
          <w:iCs/>
        </w:rPr>
      </w:pPr>
      <w:r w:rsidRPr="004E7C5F">
        <w:rPr>
          <w:bCs/>
          <w:iCs/>
        </w:rPr>
        <w:t xml:space="preserve">co najmniej jeden </w:t>
      </w:r>
      <w:r w:rsidR="005963B8" w:rsidRPr="004E7C5F">
        <w:rPr>
          <w:bCs/>
          <w:iCs/>
        </w:rPr>
        <w:t>nauczyciel akademicki</w:t>
      </w:r>
      <w:r w:rsidR="005963B8" w:rsidRPr="00594AC6">
        <w:rPr>
          <w:b/>
          <w:bCs/>
          <w:iCs/>
        </w:rPr>
        <w:t xml:space="preserve"> </w:t>
      </w:r>
      <w:r w:rsidR="005963B8" w:rsidRPr="001F68D7">
        <w:rPr>
          <w:bCs/>
          <w:iCs/>
        </w:rPr>
        <w:t>wskazanych przez Dziekana z każdego prowadzonego na wydziale kierunku,</w:t>
      </w:r>
    </w:p>
    <w:p w:rsidR="005963B8" w:rsidRPr="00724CD7" w:rsidRDefault="00252657" w:rsidP="006573EE">
      <w:pPr>
        <w:numPr>
          <w:ilvl w:val="2"/>
          <w:numId w:val="12"/>
        </w:numPr>
        <w:tabs>
          <w:tab w:val="clear" w:pos="2340"/>
          <w:tab w:val="num" w:pos="720"/>
        </w:tabs>
        <w:autoSpaceDE w:val="0"/>
        <w:autoSpaceDN w:val="0"/>
        <w:adjustRightInd w:val="0"/>
        <w:spacing w:before="60"/>
        <w:ind w:left="720"/>
        <w:jc w:val="both"/>
        <w:rPr>
          <w:bCs/>
          <w:iCs/>
        </w:rPr>
      </w:pPr>
      <w:r w:rsidRPr="00724CD7">
        <w:rPr>
          <w:bCs/>
          <w:iCs/>
        </w:rPr>
        <w:t>co najmniej jeden przedstawiciel studentów reprezentujący dany kierunek studiów</w:t>
      </w:r>
      <w:r w:rsidR="005963B8" w:rsidRPr="00724CD7">
        <w:rPr>
          <w:bCs/>
          <w:iCs/>
        </w:rPr>
        <w:t>.</w:t>
      </w:r>
    </w:p>
    <w:p w:rsidR="005963B8" w:rsidRPr="001F68D7" w:rsidRDefault="005963B8" w:rsidP="006573EE">
      <w:pPr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60"/>
        <w:ind w:left="360"/>
        <w:jc w:val="both"/>
        <w:rPr>
          <w:bCs/>
          <w:iCs/>
        </w:rPr>
      </w:pPr>
      <w:r w:rsidRPr="00724CD7">
        <w:rPr>
          <w:bCs/>
          <w:iCs/>
        </w:rPr>
        <w:t>Do zadań Wydziałow</w:t>
      </w:r>
      <w:r w:rsidR="00CB1BBE" w:rsidRPr="00724CD7">
        <w:rPr>
          <w:bCs/>
          <w:iCs/>
        </w:rPr>
        <w:t xml:space="preserve">ego </w:t>
      </w:r>
      <w:r w:rsidRPr="00724CD7">
        <w:rPr>
          <w:bCs/>
          <w:iCs/>
        </w:rPr>
        <w:t>Zespoł</w:t>
      </w:r>
      <w:r w:rsidR="00CB1BBE" w:rsidRPr="00724CD7">
        <w:rPr>
          <w:bCs/>
          <w:iCs/>
        </w:rPr>
        <w:t xml:space="preserve">u </w:t>
      </w:r>
      <w:r w:rsidRPr="00724CD7">
        <w:rPr>
          <w:bCs/>
          <w:iCs/>
        </w:rPr>
        <w:t>ds</w:t>
      </w:r>
      <w:r w:rsidRPr="001F68D7">
        <w:rPr>
          <w:bCs/>
          <w:iCs/>
        </w:rPr>
        <w:t>. Jakości Kształcenia należy:</w:t>
      </w:r>
    </w:p>
    <w:p w:rsidR="00CB1BBE" w:rsidRDefault="007D57CF" w:rsidP="007D57CF">
      <w:pPr>
        <w:autoSpaceDE w:val="0"/>
        <w:autoSpaceDN w:val="0"/>
        <w:adjustRightInd w:val="0"/>
        <w:spacing w:before="60"/>
        <w:ind w:left="720" w:hanging="294"/>
        <w:jc w:val="both"/>
        <w:rPr>
          <w:bCs/>
          <w:iCs/>
        </w:rPr>
      </w:pPr>
      <w:r w:rsidRPr="001F68D7">
        <w:rPr>
          <w:bCs/>
          <w:iCs/>
        </w:rPr>
        <w:t>1) z</w:t>
      </w:r>
      <w:r w:rsidR="005963B8" w:rsidRPr="001F68D7">
        <w:rPr>
          <w:bCs/>
          <w:iCs/>
        </w:rPr>
        <w:t>apewnienie prawidłowego funkcjonowania system</w:t>
      </w:r>
      <w:r w:rsidR="00CB1BBE">
        <w:rPr>
          <w:bCs/>
          <w:iCs/>
        </w:rPr>
        <w:t xml:space="preserve">u jakości kształcenia na Wydziale </w:t>
      </w:r>
    </w:p>
    <w:p w:rsidR="005963B8" w:rsidRPr="001F68D7" w:rsidRDefault="00CB1BBE" w:rsidP="007D57CF">
      <w:pPr>
        <w:autoSpaceDE w:val="0"/>
        <w:autoSpaceDN w:val="0"/>
        <w:adjustRightInd w:val="0"/>
        <w:spacing w:before="60"/>
        <w:ind w:left="720" w:hanging="294"/>
        <w:jc w:val="both"/>
        <w:rPr>
          <w:bCs/>
          <w:iCs/>
        </w:rPr>
      </w:pPr>
      <w:r>
        <w:rPr>
          <w:bCs/>
          <w:iCs/>
        </w:rPr>
        <w:tab/>
      </w:r>
      <w:r w:rsidR="005963B8" w:rsidRPr="001F68D7">
        <w:rPr>
          <w:bCs/>
          <w:iCs/>
        </w:rPr>
        <w:t>i realizację ogólnouczel</w:t>
      </w:r>
      <w:r w:rsidR="000A0DBC" w:rsidRPr="001F68D7">
        <w:rPr>
          <w:bCs/>
          <w:iCs/>
        </w:rPr>
        <w:t>nianych procedur w tym zakresie,</w:t>
      </w:r>
    </w:p>
    <w:p w:rsidR="005963B8" w:rsidRDefault="00724CD7" w:rsidP="007D57CF">
      <w:pPr>
        <w:autoSpaceDE w:val="0"/>
        <w:autoSpaceDN w:val="0"/>
        <w:adjustRightInd w:val="0"/>
        <w:spacing w:before="60"/>
        <w:ind w:left="720" w:hanging="294"/>
        <w:jc w:val="both"/>
        <w:rPr>
          <w:iCs/>
        </w:rPr>
      </w:pPr>
      <w:r>
        <w:rPr>
          <w:bCs/>
          <w:iCs/>
        </w:rPr>
        <w:t>2)</w:t>
      </w:r>
      <w:r>
        <w:rPr>
          <w:bCs/>
          <w:iCs/>
        </w:rPr>
        <w:tab/>
      </w:r>
      <w:r w:rsidR="007D57CF" w:rsidRPr="001F68D7">
        <w:rPr>
          <w:bCs/>
          <w:iCs/>
        </w:rPr>
        <w:t>u</w:t>
      </w:r>
      <w:r w:rsidR="005963B8" w:rsidRPr="001F68D7">
        <w:rPr>
          <w:bCs/>
          <w:iCs/>
        </w:rPr>
        <w:t xml:space="preserve">stalanie zasad i procedur </w:t>
      </w:r>
      <w:r w:rsidR="005963B8" w:rsidRPr="001F68D7">
        <w:rPr>
          <w:iCs/>
        </w:rPr>
        <w:t>zapewniania jakości kształcenia na poszczególnych kierunkach studiów</w:t>
      </w:r>
      <w:r w:rsidR="007D57CF" w:rsidRPr="001F68D7">
        <w:rPr>
          <w:iCs/>
        </w:rPr>
        <w:t xml:space="preserve"> Wydziału</w:t>
      </w:r>
      <w:r w:rsidR="000A0DBC" w:rsidRPr="001F68D7">
        <w:rPr>
          <w:iCs/>
        </w:rPr>
        <w:t>,</w:t>
      </w:r>
    </w:p>
    <w:p w:rsidR="00724CD7" w:rsidRDefault="00724CD7" w:rsidP="00724CD7">
      <w:pPr>
        <w:autoSpaceDE w:val="0"/>
        <w:autoSpaceDN w:val="0"/>
        <w:adjustRightInd w:val="0"/>
        <w:spacing w:before="60"/>
        <w:ind w:left="720" w:hanging="294"/>
        <w:jc w:val="both"/>
        <w:rPr>
          <w:iCs/>
        </w:rPr>
      </w:pPr>
      <w:r>
        <w:rPr>
          <w:iCs/>
        </w:rPr>
        <w:t>3) wykonywanie zadań określonych w §</w:t>
      </w:r>
      <w:r w:rsidR="00F24C5B">
        <w:rPr>
          <w:iCs/>
        </w:rPr>
        <w:t xml:space="preserve"> </w:t>
      </w:r>
      <w:r>
        <w:rPr>
          <w:iCs/>
        </w:rPr>
        <w:t>4 pkt. 4, 5, 12</w:t>
      </w:r>
      <w:r w:rsidR="004F60AB">
        <w:rPr>
          <w:iCs/>
        </w:rPr>
        <w:t xml:space="preserve"> oraz </w:t>
      </w:r>
      <w:r>
        <w:rPr>
          <w:iCs/>
        </w:rPr>
        <w:t>§</w:t>
      </w:r>
      <w:r w:rsidR="00F24C5B">
        <w:rPr>
          <w:iCs/>
        </w:rPr>
        <w:t xml:space="preserve"> </w:t>
      </w:r>
      <w:r>
        <w:rPr>
          <w:iCs/>
        </w:rPr>
        <w:t>5 ust. 2; §</w:t>
      </w:r>
      <w:r w:rsidR="00F24C5B">
        <w:rPr>
          <w:iCs/>
        </w:rPr>
        <w:t xml:space="preserve"> </w:t>
      </w:r>
      <w:r>
        <w:rPr>
          <w:iCs/>
        </w:rPr>
        <w:t>7 ust. 5;</w:t>
      </w:r>
      <w:r w:rsidR="00F24C5B">
        <w:rPr>
          <w:iCs/>
        </w:rPr>
        <w:t xml:space="preserve"> </w:t>
      </w:r>
      <w:r w:rsidR="00F24C5B">
        <w:rPr>
          <w:iCs/>
        </w:rPr>
        <w:br/>
      </w:r>
      <w:r>
        <w:rPr>
          <w:iCs/>
        </w:rPr>
        <w:t>§</w:t>
      </w:r>
      <w:r w:rsidR="00F24C5B">
        <w:rPr>
          <w:iCs/>
        </w:rPr>
        <w:t xml:space="preserve"> </w:t>
      </w:r>
      <w:r>
        <w:rPr>
          <w:iCs/>
        </w:rPr>
        <w:t>10 ust. 2</w:t>
      </w:r>
      <w:r w:rsidR="004F60AB">
        <w:rPr>
          <w:iCs/>
        </w:rPr>
        <w:t>, a także</w:t>
      </w:r>
      <w:r>
        <w:rPr>
          <w:iCs/>
        </w:rPr>
        <w:t xml:space="preserve"> innych </w:t>
      </w:r>
      <w:r w:rsidR="005963B8" w:rsidRPr="001F68D7">
        <w:rPr>
          <w:iCs/>
        </w:rPr>
        <w:t>zadań wyznaczonych przez Dziekana.</w:t>
      </w:r>
    </w:p>
    <w:p w:rsidR="005963B8" w:rsidRPr="00852F4F" w:rsidRDefault="00724CD7" w:rsidP="00724CD7">
      <w:pPr>
        <w:autoSpaceDE w:val="0"/>
        <w:autoSpaceDN w:val="0"/>
        <w:adjustRightInd w:val="0"/>
        <w:spacing w:before="60"/>
        <w:ind w:left="360" w:hanging="360"/>
        <w:jc w:val="both"/>
        <w:rPr>
          <w:bCs/>
          <w:iCs/>
        </w:rPr>
      </w:pPr>
      <w:r>
        <w:rPr>
          <w:bCs/>
          <w:iCs/>
        </w:rPr>
        <w:t xml:space="preserve">4. </w:t>
      </w:r>
      <w:r w:rsidR="005963B8" w:rsidRPr="001F68D7">
        <w:rPr>
          <w:bCs/>
          <w:iCs/>
        </w:rPr>
        <w:t>Wyniki prac</w:t>
      </w:r>
      <w:r>
        <w:rPr>
          <w:bCs/>
          <w:iCs/>
        </w:rPr>
        <w:t xml:space="preserve"> z</w:t>
      </w:r>
      <w:r w:rsidR="005963B8" w:rsidRPr="001F68D7">
        <w:rPr>
          <w:bCs/>
          <w:iCs/>
        </w:rPr>
        <w:t>espołu są przedstawiane po każdym semestrze</w:t>
      </w:r>
      <w:r w:rsidR="00B008D5">
        <w:rPr>
          <w:bCs/>
          <w:iCs/>
        </w:rPr>
        <w:t xml:space="preserve"> </w:t>
      </w:r>
      <w:r w:rsidR="005963B8" w:rsidRPr="00852F4F">
        <w:rPr>
          <w:iCs/>
        </w:rPr>
        <w:t>Przewod</w:t>
      </w:r>
      <w:r w:rsidR="00867EC8" w:rsidRPr="00852F4F">
        <w:rPr>
          <w:iCs/>
        </w:rPr>
        <w:t xml:space="preserve">niczącemu Uczelnianego Zespołu </w:t>
      </w:r>
      <w:r w:rsidR="005963B8" w:rsidRPr="00852F4F">
        <w:rPr>
          <w:iCs/>
        </w:rPr>
        <w:t>ds. Jakości Kształcenia.</w:t>
      </w:r>
    </w:p>
    <w:p w:rsidR="005963B8" w:rsidRPr="001F68D7" w:rsidRDefault="005963B8" w:rsidP="00D54C8A">
      <w:pPr>
        <w:tabs>
          <w:tab w:val="num" w:pos="2160"/>
        </w:tabs>
        <w:autoSpaceDE w:val="0"/>
        <w:autoSpaceDN w:val="0"/>
        <w:adjustRightInd w:val="0"/>
        <w:spacing w:before="60"/>
        <w:ind w:left="720"/>
        <w:jc w:val="both"/>
        <w:rPr>
          <w:rFonts w:ascii="Arial" w:hAnsi="Arial" w:cs="Arial"/>
          <w:bCs/>
          <w:iCs/>
          <w:sz w:val="18"/>
          <w:szCs w:val="18"/>
        </w:rPr>
      </w:pPr>
    </w:p>
    <w:p w:rsidR="00235D40" w:rsidRPr="001F68D7" w:rsidRDefault="00235D40" w:rsidP="00D54C8A">
      <w:pPr>
        <w:pStyle w:val="Tekstpodstawowy2"/>
        <w:spacing w:before="60" w:after="0" w:line="240" w:lineRule="auto"/>
        <w:jc w:val="center"/>
        <w:rPr>
          <w:b/>
          <w:bCs/>
        </w:rPr>
      </w:pPr>
      <w:r w:rsidRPr="001F68D7">
        <w:rPr>
          <w:b/>
          <w:bCs/>
        </w:rPr>
        <w:t xml:space="preserve">§ </w:t>
      </w:r>
      <w:r w:rsidR="007E6A61">
        <w:rPr>
          <w:b/>
          <w:bCs/>
        </w:rPr>
        <w:t>18</w:t>
      </w:r>
      <w:r w:rsidR="00867EC8" w:rsidRPr="001F68D7">
        <w:rPr>
          <w:b/>
          <w:bCs/>
        </w:rPr>
        <w:t>.</w:t>
      </w:r>
    </w:p>
    <w:p w:rsidR="00677BCD" w:rsidRPr="008400D2" w:rsidRDefault="00867EC8" w:rsidP="001B6AB3">
      <w:pPr>
        <w:spacing w:before="60"/>
        <w:jc w:val="both"/>
        <w:rPr>
          <w:color w:val="FF0000"/>
        </w:rPr>
      </w:pPr>
      <w:r w:rsidRPr="001F68D7">
        <w:t>C</w:t>
      </w:r>
      <w:r w:rsidR="00900013" w:rsidRPr="001F68D7">
        <w:t>złon</w:t>
      </w:r>
      <w:r w:rsidR="00736457" w:rsidRPr="001F68D7">
        <w:t>e</w:t>
      </w:r>
      <w:r w:rsidR="00900013" w:rsidRPr="001F68D7">
        <w:t>k</w:t>
      </w:r>
      <w:r w:rsidR="00B008D5">
        <w:t xml:space="preserve"> </w:t>
      </w:r>
      <w:r w:rsidR="00900013" w:rsidRPr="001F68D7">
        <w:t>Zespołu ds. Jakości Kształcenia mo</w:t>
      </w:r>
      <w:r w:rsidR="00736457" w:rsidRPr="001F68D7">
        <w:t xml:space="preserve">że </w:t>
      </w:r>
      <w:r w:rsidR="00900013" w:rsidRPr="001F68D7">
        <w:t xml:space="preserve">należeć </w:t>
      </w:r>
      <w:r w:rsidR="00235D40" w:rsidRPr="001F68D7">
        <w:t xml:space="preserve">tylko </w:t>
      </w:r>
      <w:r w:rsidR="00900013" w:rsidRPr="001F68D7">
        <w:t xml:space="preserve">do jednej </w:t>
      </w:r>
      <w:r w:rsidR="00736457" w:rsidRPr="001F68D7">
        <w:t xml:space="preserve">z </w:t>
      </w:r>
      <w:r w:rsidR="00363F28" w:rsidRPr="001F68D7">
        <w:t xml:space="preserve">wymienionych dalej komisji: </w:t>
      </w:r>
      <w:r w:rsidR="00900013" w:rsidRPr="001F68D7">
        <w:t>Komisji ds. Zapewniania Jakości Kształcenia, Komisj</w:t>
      </w:r>
      <w:r w:rsidR="00235D40" w:rsidRPr="001F68D7">
        <w:t>i ds. Oceny Jakości Kształcenia</w:t>
      </w:r>
      <w:r w:rsidR="006B4A27">
        <w:t>.</w:t>
      </w:r>
    </w:p>
    <w:p w:rsidR="00485E7E" w:rsidRPr="001F68D7" w:rsidRDefault="00485E7E" w:rsidP="00D54C8A">
      <w:pPr>
        <w:widowControl w:val="0"/>
        <w:autoSpaceDE w:val="0"/>
        <w:autoSpaceDN w:val="0"/>
        <w:adjustRightInd w:val="0"/>
        <w:spacing w:before="60"/>
        <w:jc w:val="both"/>
      </w:pPr>
    </w:p>
    <w:p w:rsidR="00F27DDB" w:rsidRPr="001F68D7" w:rsidRDefault="00F27DDB" w:rsidP="00D54C8A">
      <w:pPr>
        <w:pStyle w:val="FR2"/>
        <w:spacing w:before="60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E6A61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F31C2" w:rsidRPr="001F68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310A" w:rsidRPr="001F68D7" w:rsidRDefault="0058310A" w:rsidP="00F05E40">
      <w:pPr>
        <w:tabs>
          <w:tab w:val="left" w:pos="8789"/>
          <w:tab w:val="left" w:pos="9070"/>
        </w:tabs>
        <w:spacing w:before="60"/>
        <w:ind w:right="-2"/>
        <w:jc w:val="both"/>
      </w:pPr>
      <w:r w:rsidRPr="001F68D7">
        <w:t>Organizacja prac Zespołu ds. Jakości Kształcenia</w:t>
      </w:r>
      <w:r w:rsidR="00CC59A3" w:rsidRPr="001F68D7">
        <w:t xml:space="preserve">, zwanym dalej Zespołem, </w:t>
      </w:r>
      <w:r w:rsidRPr="001F68D7">
        <w:t>jest</w:t>
      </w:r>
      <w:r w:rsidR="00F05E40">
        <w:t xml:space="preserve"> n</w:t>
      </w:r>
      <w:r w:rsidRPr="001F68D7">
        <w:t xml:space="preserve">astępująca: </w:t>
      </w:r>
    </w:p>
    <w:p w:rsidR="0058310A" w:rsidRPr="001F68D7" w:rsidRDefault="002437F4" w:rsidP="00D54C8A">
      <w:pPr>
        <w:widowControl w:val="0"/>
        <w:autoSpaceDE w:val="0"/>
        <w:autoSpaceDN w:val="0"/>
        <w:adjustRightInd w:val="0"/>
        <w:spacing w:before="60"/>
        <w:ind w:left="851" w:hanging="284"/>
        <w:jc w:val="both"/>
      </w:pPr>
      <w:r w:rsidRPr="001F68D7">
        <w:t xml:space="preserve">1) </w:t>
      </w:r>
      <w:r w:rsidR="00594AC6" w:rsidRPr="00780F8E">
        <w:t xml:space="preserve">w październiku </w:t>
      </w:r>
      <w:r w:rsidR="0058310A" w:rsidRPr="00780F8E">
        <w:t>Zespół</w:t>
      </w:r>
      <w:r w:rsidR="00B008D5" w:rsidRPr="00780F8E">
        <w:t xml:space="preserve"> </w:t>
      </w:r>
      <w:r w:rsidR="0058310A" w:rsidRPr="00780F8E">
        <w:t>opracowuje harmonogram prac</w:t>
      </w:r>
      <w:r w:rsidR="00B703FE" w:rsidRPr="00780F8E">
        <w:t xml:space="preserve"> </w:t>
      </w:r>
      <w:r w:rsidR="00594AC6" w:rsidRPr="00780F8E">
        <w:t xml:space="preserve">dotyczący </w:t>
      </w:r>
      <w:r w:rsidR="00B703FE" w:rsidRPr="00780F8E">
        <w:t>bieżąc</w:t>
      </w:r>
      <w:r w:rsidR="00594AC6" w:rsidRPr="00780F8E">
        <w:t xml:space="preserve">ego </w:t>
      </w:r>
      <w:r w:rsidR="00B703FE" w:rsidRPr="00780F8E">
        <w:t>roku akademicki</w:t>
      </w:r>
      <w:r w:rsidR="00594AC6" w:rsidRPr="00780F8E">
        <w:t>ego</w:t>
      </w:r>
      <w:r w:rsidR="006F1FED" w:rsidRPr="00780F8E">
        <w:t>,</w:t>
      </w:r>
    </w:p>
    <w:p w:rsidR="0058310A" w:rsidRPr="006F1FED" w:rsidRDefault="00780F8E" w:rsidP="00D54C8A">
      <w:pPr>
        <w:widowControl w:val="0"/>
        <w:autoSpaceDE w:val="0"/>
        <w:autoSpaceDN w:val="0"/>
        <w:adjustRightInd w:val="0"/>
        <w:spacing w:before="60"/>
        <w:ind w:left="851" w:hanging="284"/>
        <w:jc w:val="both"/>
      </w:pPr>
      <w:r>
        <w:t xml:space="preserve">2) </w:t>
      </w:r>
      <w:r w:rsidR="006F1FED" w:rsidRPr="006F1FED">
        <w:t>p</w:t>
      </w:r>
      <w:r w:rsidR="00F27DDB" w:rsidRPr="006F1FED">
        <w:t xml:space="preserve">o każdym semestrze Zespół przeprowadza ocenę jakości procesu kształcenia </w:t>
      </w:r>
      <w:r>
        <w:br/>
      </w:r>
      <w:r w:rsidR="00F27DDB" w:rsidRPr="006F1FED">
        <w:t xml:space="preserve">na poszczególnych kierunkach Wydziału. Ocena ta jest ujęta w formie </w:t>
      </w:r>
      <w:r w:rsidR="008D20E2" w:rsidRPr="006F1FED">
        <w:t>r</w:t>
      </w:r>
      <w:r w:rsidR="00F27DDB" w:rsidRPr="006F1FED">
        <w:t xml:space="preserve">aportu, którego </w:t>
      </w:r>
      <w:r w:rsidR="008D20E2" w:rsidRPr="006F1FED">
        <w:t xml:space="preserve">wstępna </w:t>
      </w:r>
      <w:r w:rsidR="00F27DDB" w:rsidRPr="006F1FED">
        <w:t>wersja jest konsultowana z </w:t>
      </w:r>
      <w:r w:rsidR="00594AC6">
        <w:t>P</w:t>
      </w:r>
      <w:r w:rsidR="00F27DDB" w:rsidRPr="006F1FED">
        <w:t>rodziekanami oraz</w:t>
      </w:r>
      <w:r w:rsidR="00B008D5">
        <w:t xml:space="preserve"> </w:t>
      </w:r>
      <w:r w:rsidR="00594AC6">
        <w:t>K</w:t>
      </w:r>
      <w:r w:rsidR="00F27DDB" w:rsidRPr="006F1FED">
        <w:t xml:space="preserve">ierownikami </w:t>
      </w:r>
      <w:r w:rsidR="00594AC6">
        <w:t>Z</w:t>
      </w:r>
      <w:r w:rsidR="00B703FE" w:rsidRPr="006F1FED">
        <w:t>akładów</w:t>
      </w:r>
      <w:r w:rsidR="006F1FED" w:rsidRPr="006F1FED">
        <w:t>,</w:t>
      </w:r>
    </w:p>
    <w:p w:rsidR="00F27DDB" w:rsidRPr="001F68D7" w:rsidRDefault="002437F4" w:rsidP="00D54C8A">
      <w:pPr>
        <w:widowControl w:val="0"/>
        <w:autoSpaceDE w:val="0"/>
        <w:autoSpaceDN w:val="0"/>
        <w:adjustRightInd w:val="0"/>
        <w:spacing w:before="60"/>
        <w:ind w:left="851" w:hanging="284"/>
        <w:jc w:val="both"/>
      </w:pPr>
      <w:r w:rsidRPr="001F68D7">
        <w:t xml:space="preserve">3) </w:t>
      </w:r>
      <w:r w:rsidR="006F1FED">
        <w:t>r</w:t>
      </w:r>
      <w:r w:rsidR="008D20E2" w:rsidRPr="001F68D7">
        <w:t xml:space="preserve">aport z oceny jakości kształcenia </w:t>
      </w:r>
      <w:r w:rsidR="00F27DDB" w:rsidRPr="001F68D7">
        <w:t xml:space="preserve">za każdy semestr Zespół przekłada </w:t>
      </w:r>
      <w:r w:rsidR="00F94815" w:rsidRPr="001F68D7">
        <w:t>D</w:t>
      </w:r>
      <w:r w:rsidR="00F27DDB" w:rsidRPr="001F68D7">
        <w:t xml:space="preserve">ziekanowi </w:t>
      </w:r>
      <w:r w:rsidR="006F1FED">
        <w:br/>
      </w:r>
      <w:r w:rsidR="006B4A27">
        <w:t xml:space="preserve">nie później niż </w:t>
      </w:r>
      <w:r w:rsidR="00835F90">
        <w:t xml:space="preserve">dwa </w:t>
      </w:r>
      <w:r w:rsidR="006B4A27">
        <w:t>ty</w:t>
      </w:r>
      <w:r w:rsidR="00835F90">
        <w:t xml:space="preserve">godnie </w:t>
      </w:r>
      <w:r w:rsidR="006B4A27">
        <w:t>po zakończeniu zajęć w danym semestrze.</w:t>
      </w:r>
    </w:p>
    <w:p w:rsidR="00C20A7F" w:rsidRPr="001F68D7" w:rsidRDefault="006F1FED" w:rsidP="00D54C8A">
      <w:pPr>
        <w:widowControl w:val="0"/>
        <w:autoSpaceDE w:val="0"/>
        <w:autoSpaceDN w:val="0"/>
        <w:adjustRightInd w:val="0"/>
        <w:spacing w:before="60"/>
        <w:ind w:left="851" w:hanging="284"/>
        <w:jc w:val="both"/>
      </w:pPr>
      <w:r>
        <w:lastRenderedPageBreak/>
        <w:t>4</w:t>
      </w:r>
      <w:r w:rsidR="006148D8">
        <w:t xml:space="preserve">) </w:t>
      </w:r>
      <w:r w:rsidR="005D394E">
        <w:t>r</w:t>
      </w:r>
      <w:r w:rsidR="00C20A7F" w:rsidRPr="001F68D7">
        <w:t xml:space="preserve">aport </w:t>
      </w:r>
      <w:r w:rsidR="006148D8">
        <w:t xml:space="preserve">z prac Zespołu </w:t>
      </w:r>
      <w:r w:rsidR="00C20A7F" w:rsidRPr="001F68D7">
        <w:t>jest przedstawiany Rektorowi wraz z protokołami posiedzeń Rad Wydziału, które dotyczyły jakości kształcenia</w:t>
      </w:r>
      <w:r w:rsidR="00B703FE" w:rsidRPr="001F68D7">
        <w:t>.</w:t>
      </w:r>
    </w:p>
    <w:p w:rsidR="00485E7E" w:rsidRPr="001F68D7" w:rsidRDefault="00485E7E" w:rsidP="00D54C8A">
      <w:pPr>
        <w:widowControl w:val="0"/>
        <w:autoSpaceDE w:val="0"/>
        <w:autoSpaceDN w:val="0"/>
        <w:adjustRightInd w:val="0"/>
        <w:spacing w:before="60"/>
        <w:ind w:left="927"/>
        <w:jc w:val="both"/>
      </w:pPr>
    </w:p>
    <w:p w:rsidR="00363F28" w:rsidRPr="001F68D7" w:rsidRDefault="00363F28" w:rsidP="00D54C8A">
      <w:pPr>
        <w:autoSpaceDE w:val="0"/>
        <w:autoSpaceDN w:val="0"/>
        <w:adjustRightInd w:val="0"/>
        <w:spacing w:before="60"/>
        <w:jc w:val="center"/>
        <w:rPr>
          <w:b/>
          <w:bCs/>
          <w:iCs/>
        </w:rPr>
      </w:pPr>
      <w:r w:rsidRPr="001F68D7">
        <w:rPr>
          <w:b/>
          <w:bCs/>
          <w:iCs/>
        </w:rPr>
        <w:t xml:space="preserve">§ </w:t>
      </w:r>
      <w:r w:rsidR="007E6A61">
        <w:rPr>
          <w:b/>
          <w:bCs/>
          <w:iCs/>
        </w:rPr>
        <w:t>20</w:t>
      </w:r>
      <w:r w:rsidR="00EF31C2" w:rsidRPr="001F68D7">
        <w:rPr>
          <w:b/>
          <w:bCs/>
          <w:iCs/>
        </w:rPr>
        <w:t>.</w:t>
      </w:r>
    </w:p>
    <w:p w:rsidR="00363F28" w:rsidRPr="001F68D7" w:rsidRDefault="00363F28" w:rsidP="00D54C8A">
      <w:pPr>
        <w:autoSpaceDE w:val="0"/>
        <w:autoSpaceDN w:val="0"/>
        <w:adjustRightInd w:val="0"/>
        <w:spacing w:before="60"/>
        <w:jc w:val="both"/>
        <w:rPr>
          <w:bCs/>
          <w:iCs/>
        </w:rPr>
      </w:pPr>
      <w:r w:rsidRPr="001F68D7">
        <w:rPr>
          <w:bCs/>
          <w:iCs/>
        </w:rPr>
        <w:t>1. Dziekan powołuje Komisję ds. Zapewni</w:t>
      </w:r>
      <w:r w:rsidR="00A34DCB" w:rsidRPr="001F68D7">
        <w:rPr>
          <w:bCs/>
          <w:iCs/>
        </w:rPr>
        <w:t>e</w:t>
      </w:r>
      <w:r w:rsidRPr="001F68D7">
        <w:rPr>
          <w:bCs/>
          <w:iCs/>
        </w:rPr>
        <w:t>nia Jakości Kształcenia.</w:t>
      </w:r>
    </w:p>
    <w:p w:rsidR="00363F28" w:rsidRPr="001F68D7" w:rsidRDefault="00363F28" w:rsidP="00D54C8A">
      <w:pPr>
        <w:autoSpaceDE w:val="0"/>
        <w:autoSpaceDN w:val="0"/>
        <w:adjustRightInd w:val="0"/>
        <w:spacing w:before="60"/>
        <w:jc w:val="both"/>
        <w:rPr>
          <w:bCs/>
          <w:iCs/>
        </w:rPr>
      </w:pPr>
      <w:r w:rsidRPr="001F68D7">
        <w:rPr>
          <w:bCs/>
          <w:iCs/>
        </w:rPr>
        <w:t>2. W skład Komisji ds. Zapewniania Jakości Kształcenia wchodzą:</w:t>
      </w:r>
    </w:p>
    <w:p w:rsidR="00363F28" w:rsidRPr="001F68D7" w:rsidRDefault="00363F28" w:rsidP="00D54C8A">
      <w:pPr>
        <w:autoSpaceDE w:val="0"/>
        <w:autoSpaceDN w:val="0"/>
        <w:adjustRightInd w:val="0"/>
        <w:spacing w:before="60"/>
        <w:ind w:left="851" w:hanging="284"/>
        <w:jc w:val="both"/>
        <w:rPr>
          <w:bCs/>
          <w:iCs/>
        </w:rPr>
      </w:pPr>
      <w:r w:rsidRPr="001F68D7">
        <w:rPr>
          <w:bCs/>
          <w:iCs/>
        </w:rPr>
        <w:t xml:space="preserve">1) Prodziekan jako przewodniczący, </w:t>
      </w:r>
    </w:p>
    <w:p w:rsidR="00363F28" w:rsidRPr="001F68D7" w:rsidRDefault="000B459E" w:rsidP="00D54C8A">
      <w:pPr>
        <w:autoSpaceDE w:val="0"/>
        <w:autoSpaceDN w:val="0"/>
        <w:adjustRightInd w:val="0"/>
        <w:spacing w:before="60"/>
        <w:ind w:left="851" w:hanging="284"/>
        <w:jc w:val="both"/>
        <w:rPr>
          <w:bCs/>
          <w:iCs/>
        </w:rPr>
      </w:pPr>
      <w:r>
        <w:rPr>
          <w:bCs/>
          <w:iCs/>
        </w:rPr>
        <w:t>2</w:t>
      </w:r>
      <w:r w:rsidR="00363F28" w:rsidRPr="001F68D7">
        <w:rPr>
          <w:bCs/>
          <w:iCs/>
        </w:rPr>
        <w:t>) co najmniej dwóch nauczycieli akademickich wskazanych przez Dziekana z każdego prowadzonego na wydziale kierunku,</w:t>
      </w:r>
    </w:p>
    <w:p w:rsidR="00A44B2D" w:rsidRDefault="000B459E" w:rsidP="00D54C8A">
      <w:pPr>
        <w:autoSpaceDE w:val="0"/>
        <w:autoSpaceDN w:val="0"/>
        <w:adjustRightInd w:val="0"/>
        <w:spacing w:before="60"/>
        <w:ind w:left="851" w:hanging="284"/>
        <w:jc w:val="both"/>
        <w:rPr>
          <w:bCs/>
          <w:iCs/>
        </w:rPr>
      </w:pPr>
      <w:r>
        <w:rPr>
          <w:bCs/>
          <w:iCs/>
        </w:rPr>
        <w:t>3</w:t>
      </w:r>
      <w:r w:rsidR="00363F28" w:rsidRPr="001F68D7">
        <w:rPr>
          <w:bCs/>
          <w:iCs/>
        </w:rPr>
        <w:t xml:space="preserve">) </w:t>
      </w:r>
      <w:r w:rsidR="00326A20" w:rsidRPr="001F68D7">
        <w:rPr>
          <w:bCs/>
          <w:iCs/>
        </w:rPr>
        <w:t>co najmniej jeden przedstawiciel studentów z każdego prowadzonego kierunku wybrany przez studentów zgod</w:t>
      </w:r>
      <w:r w:rsidR="00B56023" w:rsidRPr="001F68D7">
        <w:rPr>
          <w:bCs/>
          <w:iCs/>
        </w:rPr>
        <w:t>nie z procedurą ustaloną przez D</w:t>
      </w:r>
      <w:r w:rsidR="006F7F6B">
        <w:rPr>
          <w:bCs/>
          <w:iCs/>
        </w:rPr>
        <w:t>ziekana</w:t>
      </w:r>
      <w:r w:rsidR="00D81ED1">
        <w:rPr>
          <w:bCs/>
          <w:iCs/>
        </w:rPr>
        <w:t>.</w:t>
      </w:r>
    </w:p>
    <w:p w:rsidR="00BC7C41" w:rsidRPr="001F68D7" w:rsidRDefault="00BC7C41" w:rsidP="00D54C8A">
      <w:pPr>
        <w:pStyle w:val="FR1"/>
        <w:spacing w:before="60"/>
        <w:rPr>
          <w:sz w:val="24"/>
          <w:szCs w:val="24"/>
        </w:rPr>
      </w:pPr>
    </w:p>
    <w:p w:rsidR="003352BA" w:rsidRPr="001F68D7" w:rsidRDefault="003352BA" w:rsidP="00D54C8A">
      <w:pPr>
        <w:pStyle w:val="FR1"/>
        <w:spacing w:before="60"/>
        <w:rPr>
          <w:sz w:val="24"/>
          <w:szCs w:val="24"/>
        </w:rPr>
      </w:pPr>
      <w:r w:rsidRPr="003C6FD9">
        <w:rPr>
          <w:sz w:val="24"/>
          <w:szCs w:val="24"/>
        </w:rPr>
        <w:t xml:space="preserve">§ </w:t>
      </w:r>
      <w:r w:rsidR="007E6A61" w:rsidRPr="003C6FD9">
        <w:rPr>
          <w:sz w:val="24"/>
          <w:szCs w:val="24"/>
        </w:rPr>
        <w:t>21</w:t>
      </w:r>
      <w:r w:rsidR="00EF31C2" w:rsidRPr="003C6FD9">
        <w:rPr>
          <w:sz w:val="24"/>
          <w:szCs w:val="24"/>
        </w:rPr>
        <w:t>.</w:t>
      </w:r>
    </w:p>
    <w:p w:rsidR="00241EFB" w:rsidRPr="006573EE" w:rsidRDefault="003352BA" w:rsidP="007D57CF">
      <w:pPr>
        <w:spacing w:before="60"/>
        <w:ind w:right="-2"/>
        <w:jc w:val="both"/>
      </w:pPr>
      <w:r w:rsidRPr="001F68D7">
        <w:t>Do zadań Komisji ds. Zapewni</w:t>
      </w:r>
      <w:r w:rsidR="00A34DCB" w:rsidRPr="001F68D7">
        <w:t>e</w:t>
      </w:r>
      <w:r w:rsidRPr="001F68D7">
        <w:t>nia Jakości Kształce</w:t>
      </w:r>
      <w:r w:rsidR="0092385A" w:rsidRPr="001F68D7">
        <w:t xml:space="preserve">nia należą wszelkie sprawy związane </w:t>
      </w:r>
      <w:r w:rsidR="00F05E40">
        <w:br/>
      </w:r>
      <w:r w:rsidR="0092385A" w:rsidRPr="001F68D7">
        <w:t xml:space="preserve">z zapewnianiem jakości kształcenia na kierunkach Wydziału, w </w:t>
      </w:r>
      <w:r w:rsidR="00F05E40">
        <w:t xml:space="preserve">tym </w:t>
      </w:r>
      <w:r w:rsidR="006A286E" w:rsidRPr="001F68D7">
        <w:t>w</w:t>
      </w:r>
      <w:r w:rsidRPr="001F68D7">
        <w:t xml:space="preserve">ykonywanie działań </w:t>
      </w:r>
      <w:r w:rsidR="00241EFB" w:rsidRPr="001F68D7">
        <w:t xml:space="preserve">określonych </w:t>
      </w:r>
      <w:r w:rsidR="00241EFB" w:rsidRPr="00724CD7">
        <w:t xml:space="preserve">w </w:t>
      </w:r>
      <w:r w:rsidR="00440D39" w:rsidRPr="00724CD7">
        <w:t>§</w:t>
      </w:r>
      <w:r w:rsidR="00995A7F">
        <w:t xml:space="preserve"> </w:t>
      </w:r>
      <w:r w:rsidR="00EF31C2" w:rsidRPr="00724CD7">
        <w:t>4</w:t>
      </w:r>
      <w:r w:rsidR="00241EFB" w:rsidRPr="00724CD7">
        <w:t xml:space="preserve">  pkt. </w:t>
      </w:r>
      <w:r w:rsidR="00074069" w:rsidRPr="00724CD7">
        <w:t>3</w:t>
      </w:r>
      <w:r w:rsidR="00BC7C41" w:rsidRPr="00724CD7">
        <w:t>,</w:t>
      </w:r>
      <w:r w:rsidR="00724CD7" w:rsidRPr="00724CD7">
        <w:t>7</w:t>
      </w:r>
      <w:r w:rsidR="006A286E" w:rsidRPr="00724CD7">
        <w:t xml:space="preserve">, </w:t>
      </w:r>
      <w:r w:rsidR="00074069" w:rsidRPr="00724CD7">
        <w:t>9</w:t>
      </w:r>
      <w:r w:rsidR="006A286E" w:rsidRPr="00724CD7">
        <w:t>,</w:t>
      </w:r>
      <w:r w:rsidR="00074069" w:rsidRPr="00724CD7">
        <w:t xml:space="preserve"> 10, 11, </w:t>
      </w:r>
      <w:r w:rsidR="00EF31C2" w:rsidRPr="00724CD7">
        <w:t xml:space="preserve"> a także </w:t>
      </w:r>
      <w:r w:rsidR="00724CD7" w:rsidRPr="00724CD7">
        <w:t>§</w:t>
      </w:r>
      <w:r w:rsidR="00F24C5B">
        <w:t xml:space="preserve"> </w:t>
      </w:r>
      <w:r w:rsidR="00724CD7" w:rsidRPr="00724CD7">
        <w:t xml:space="preserve">6 ust. 4; </w:t>
      </w:r>
      <w:r w:rsidR="00440D39" w:rsidRPr="00724CD7">
        <w:t>§</w:t>
      </w:r>
      <w:r w:rsidR="00995A7F">
        <w:t xml:space="preserve"> </w:t>
      </w:r>
      <w:r w:rsidR="00074069" w:rsidRPr="00724CD7">
        <w:t>7</w:t>
      </w:r>
      <w:r w:rsidR="008E3EF7" w:rsidRPr="00724CD7">
        <w:t xml:space="preserve"> pkt. </w:t>
      </w:r>
      <w:r w:rsidR="00724CD7" w:rsidRPr="00724CD7">
        <w:t>4</w:t>
      </w:r>
      <w:r w:rsidR="00074069" w:rsidRPr="00724CD7">
        <w:t xml:space="preserve">; </w:t>
      </w:r>
      <w:r w:rsidR="00EF31C2" w:rsidRPr="00724CD7">
        <w:t>§</w:t>
      </w:r>
      <w:r w:rsidR="00F24C5B">
        <w:t xml:space="preserve"> </w:t>
      </w:r>
      <w:r w:rsidR="00EF31C2" w:rsidRPr="00724CD7">
        <w:t>1</w:t>
      </w:r>
      <w:r w:rsidR="00074069" w:rsidRPr="00724CD7">
        <w:t>1</w:t>
      </w:r>
      <w:r w:rsidR="00724CD7" w:rsidRPr="00724CD7">
        <w:t xml:space="preserve">ust. </w:t>
      </w:r>
      <w:r w:rsidR="00EF31C2" w:rsidRPr="00724CD7">
        <w:t>4</w:t>
      </w:r>
      <w:r w:rsidR="00074069" w:rsidRPr="00724CD7">
        <w:t xml:space="preserve">; </w:t>
      </w:r>
      <w:r w:rsidR="00EF31C2" w:rsidRPr="00724CD7">
        <w:t>§</w:t>
      </w:r>
      <w:r w:rsidR="00995A7F">
        <w:t xml:space="preserve"> </w:t>
      </w:r>
      <w:r w:rsidR="00074069" w:rsidRPr="00724CD7">
        <w:t xml:space="preserve">12 </w:t>
      </w:r>
      <w:r w:rsidR="00724CD7" w:rsidRPr="00724CD7">
        <w:t>ust</w:t>
      </w:r>
      <w:r w:rsidR="00074069" w:rsidRPr="00724CD7">
        <w:t xml:space="preserve">. 6; </w:t>
      </w:r>
      <w:r w:rsidR="00F24C5B">
        <w:br/>
      </w:r>
      <w:r w:rsidR="00074069" w:rsidRPr="00724CD7">
        <w:t xml:space="preserve">§ </w:t>
      </w:r>
      <w:r w:rsidR="00BC7C41" w:rsidRPr="00724CD7">
        <w:t>13</w:t>
      </w:r>
      <w:r w:rsidR="00F24C5B">
        <w:t xml:space="preserve"> </w:t>
      </w:r>
      <w:r w:rsidR="00724CD7" w:rsidRPr="00724CD7">
        <w:t xml:space="preserve">ust </w:t>
      </w:r>
      <w:r w:rsidR="00074069" w:rsidRPr="00724CD7">
        <w:t>4.</w:t>
      </w:r>
      <w:r w:rsidR="00724CD7" w:rsidRPr="00724CD7">
        <w:t xml:space="preserve"> oraz </w:t>
      </w:r>
      <w:r w:rsidR="00074069" w:rsidRPr="00724CD7">
        <w:t>§</w:t>
      </w:r>
      <w:r w:rsidR="00F24C5B">
        <w:t xml:space="preserve"> </w:t>
      </w:r>
      <w:r w:rsidR="00EF31C2" w:rsidRPr="00724CD7">
        <w:t>1</w:t>
      </w:r>
      <w:r w:rsidR="00074069" w:rsidRPr="00724CD7">
        <w:t>4</w:t>
      </w:r>
      <w:r w:rsidR="00724CD7" w:rsidRPr="00724CD7">
        <w:t>.</w:t>
      </w:r>
      <w:r w:rsidR="006573EE" w:rsidRPr="006573EE">
        <w:t xml:space="preserve">W szczególności zadania Komisji ds. Zapewnienia Jakości Kształcenia obejmują: </w:t>
      </w:r>
    </w:p>
    <w:p w:rsidR="006573EE" w:rsidRPr="006573EE" w:rsidRDefault="006573EE" w:rsidP="006573EE">
      <w:pPr>
        <w:pStyle w:val="Akapitzlist"/>
        <w:numPr>
          <w:ilvl w:val="0"/>
          <w:numId w:val="15"/>
        </w:numPr>
        <w:spacing w:before="60"/>
        <w:jc w:val="both"/>
        <w:rPr>
          <w:b/>
          <w:sz w:val="24"/>
          <w:szCs w:val="24"/>
          <w:u w:val="single"/>
        </w:rPr>
      </w:pPr>
      <w:r w:rsidRPr="006573EE">
        <w:rPr>
          <w:sz w:val="24"/>
          <w:szCs w:val="24"/>
        </w:rPr>
        <w:t xml:space="preserve">projektowanie szczegółowych rozwiązań zapewniających jakość kształcenia na kierunkach Wydziału z uwzględnieniem wytycznych otrzymanych od Komisji </w:t>
      </w:r>
      <w:r w:rsidR="00F24C5B">
        <w:rPr>
          <w:sz w:val="24"/>
          <w:szCs w:val="24"/>
        </w:rPr>
        <w:br/>
      </w:r>
      <w:r w:rsidRPr="006573EE">
        <w:rPr>
          <w:sz w:val="24"/>
          <w:szCs w:val="24"/>
        </w:rPr>
        <w:t>ds. Oceny Jakości Kształcenia</w:t>
      </w:r>
      <w:r>
        <w:rPr>
          <w:sz w:val="24"/>
          <w:szCs w:val="24"/>
        </w:rPr>
        <w:t xml:space="preserve"> zatwierdzonych przez Dziekana, </w:t>
      </w:r>
    </w:p>
    <w:p w:rsidR="006573EE" w:rsidRPr="006573EE" w:rsidRDefault="006573EE" w:rsidP="006573EE">
      <w:pPr>
        <w:pStyle w:val="Akapitzlist"/>
        <w:numPr>
          <w:ilvl w:val="0"/>
          <w:numId w:val="15"/>
        </w:numPr>
        <w:spacing w:before="60"/>
        <w:jc w:val="both"/>
        <w:rPr>
          <w:b/>
          <w:sz w:val="24"/>
          <w:szCs w:val="24"/>
          <w:u w:val="single"/>
        </w:rPr>
      </w:pPr>
      <w:r w:rsidRPr="006573EE">
        <w:rPr>
          <w:sz w:val="24"/>
          <w:szCs w:val="24"/>
        </w:rPr>
        <w:t xml:space="preserve">nadzór nad wdrażaniem rozwiązań projakościowych, projektowanie nowych programów kształcenia z uwzględnieniem wytycznych otrzymanych od Komisji </w:t>
      </w:r>
      <w:r w:rsidR="00F24C5B">
        <w:rPr>
          <w:sz w:val="24"/>
          <w:szCs w:val="24"/>
        </w:rPr>
        <w:br/>
      </w:r>
      <w:r w:rsidRPr="006573EE">
        <w:rPr>
          <w:sz w:val="24"/>
          <w:szCs w:val="24"/>
        </w:rPr>
        <w:t>ds. Współpracy z Interesariuszami</w:t>
      </w:r>
      <w:r>
        <w:rPr>
          <w:sz w:val="24"/>
          <w:szCs w:val="24"/>
        </w:rPr>
        <w:t xml:space="preserve"> zatwierdzonych przez Dziekana, </w:t>
      </w:r>
    </w:p>
    <w:p w:rsidR="006573EE" w:rsidRPr="006573EE" w:rsidRDefault="006573EE" w:rsidP="006573EE">
      <w:pPr>
        <w:pStyle w:val="Akapitzlist"/>
        <w:numPr>
          <w:ilvl w:val="0"/>
          <w:numId w:val="15"/>
        </w:numPr>
        <w:spacing w:before="60"/>
        <w:jc w:val="both"/>
        <w:rPr>
          <w:b/>
          <w:sz w:val="24"/>
          <w:szCs w:val="24"/>
          <w:u w:val="single"/>
        </w:rPr>
      </w:pPr>
      <w:r w:rsidRPr="006573EE">
        <w:rPr>
          <w:sz w:val="24"/>
          <w:szCs w:val="24"/>
        </w:rPr>
        <w:t xml:space="preserve">propozycje modyfikacji programów kształcenia z uwzględnieniem wytycznych otrzymanych od Komisji ds. Oceny Jakości Kształcenia oraz Komisji </w:t>
      </w:r>
      <w:r w:rsidR="00F24C5B">
        <w:rPr>
          <w:sz w:val="24"/>
          <w:szCs w:val="24"/>
        </w:rPr>
        <w:br/>
      </w:r>
      <w:r w:rsidRPr="006573EE">
        <w:rPr>
          <w:sz w:val="24"/>
          <w:szCs w:val="24"/>
        </w:rPr>
        <w:t>ds. Współpracy z Interesariuszami zatwierdzonych przez Dziekana.</w:t>
      </w:r>
    </w:p>
    <w:p w:rsidR="006573EE" w:rsidRPr="006573EE" w:rsidRDefault="006573EE" w:rsidP="007D57CF">
      <w:pPr>
        <w:spacing w:before="60"/>
        <w:ind w:right="-2"/>
        <w:jc w:val="both"/>
        <w:rPr>
          <w:color w:val="984806"/>
        </w:rPr>
      </w:pPr>
    </w:p>
    <w:p w:rsidR="003352BA" w:rsidRPr="001F68D7" w:rsidRDefault="003352BA" w:rsidP="007D57CF">
      <w:pPr>
        <w:widowControl w:val="0"/>
        <w:autoSpaceDE w:val="0"/>
        <w:autoSpaceDN w:val="0"/>
        <w:adjustRightInd w:val="0"/>
        <w:spacing w:before="60"/>
        <w:ind w:right="-2"/>
        <w:jc w:val="center"/>
        <w:rPr>
          <w:b/>
          <w:bCs/>
        </w:rPr>
      </w:pPr>
      <w:r w:rsidRPr="001F68D7">
        <w:rPr>
          <w:b/>
          <w:bCs/>
        </w:rPr>
        <w:t xml:space="preserve">§ </w:t>
      </w:r>
      <w:r w:rsidR="007E6A61">
        <w:rPr>
          <w:b/>
          <w:bCs/>
        </w:rPr>
        <w:t>22</w:t>
      </w:r>
      <w:r w:rsidR="00EF31C2" w:rsidRPr="001F68D7">
        <w:rPr>
          <w:b/>
          <w:bCs/>
        </w:rPr>
        <w:t>.</w:t>
      </w:r>
    </w:p>
    <w:p w:rsidR="003352BA" w:rsidRPr="001F68D7" w:rsidRDefault="003352BA" w:rsidP="007D57CF">
      <w:pPr>
        <w:spacing w:before="60"/>
        <w:ind w:right="-2"/>
        <w:jc w:val="both"/>
      </w:pPr>
      <w:r w:rsidRPr="001F68D7">
        <w:t xml:space="preserve">Organizacja prac </w:t>
      </w:r>
      <w:r w:rsidR="00E030BB" w:rsidRPr="001F68D7">
        <w:t xml:space="preserve">Komisji </w:t>
      </w:r>
      <w:r w:rsidRPr="001F68D7">
        <w:t xml:space="preserve">ds. </w:t>
      </w:r>
      <w:r w:rsidR="00E030BB" w:rsidRPr="001F68D7">
        <w:t>Zapewni</w:t>
      </w:r>
      <w:r w:rsidR="00A34DCB" w:rsidRPr="001F68D7">
        <w:t>e</w:t>
      </w:r>
      <w:r w:rsidR="00E030BB" w:rsidRPr="001F68D7">
        <w:t xml:space="preserve">nia </w:t>
      </w:r>
      <w:r w:rsidRPr="001F68D7">
        <w:t xml:space="preserve">Jakości Kształcenia jest </w:t>
      </w:r>
      <w:r w:rsidR="00E030BB" w:rsidRPr="001F68D7">
        <w:t xml:space="preserve">ujęta </w:t>
      </w:r>
      <w:r w:rsidR="004900DA" w:rsidRPr="001F68D7">
        <w:br/>
      </w:r>
      <w:r w:rsidR="00E030BB" w:rsidRPr="001F68D7">
        <w:t xml:space="preserve">w </w:t>
      </w:r>
      <w:r w:rsidR="00241EFB" w:rsidRPr="001F68D7">
        <w:t>harmonogramie prac Zespołu ds. Jakości Kształcenia.</w:t>
      </w:r>
    </w:p>
    <w:p w:rsidR="00485E7E" w:rsidRPr="001F68D7" w:rsidRDefault="00485E7E" w:rsidP="007D57CF">
      <w:pPr>
        <w:pStyle w:val="Tekstpodstawowy2"/>
        <w:spacing w:before="60" w:after="0" w:line="240" w:lineRule="auto"/>
        <w:ind w:right="-2"/>
        <w:jc w:val="center"/>
        <w:rPr>
          <w:b/>
          <w:bCs/>
        </w:rPr>
      </w:pPr>
    </w:p>
    <w:p w:rsidR="00645F1F" w:rsidRPr="001F68D7" w:rsidRDefault="007E6A61" w:rsidP="007D57CF">
      <w:pPr>
        <w:autoSpaceDE w:val="0"/>
        <w:autoSpaceDN w:val="0"/>
        <w:adjustRightInd w:val="0"/>
        <w:spacing w:before="60"/>
        <w:ind w:right="-2"/>
        <w:jc w:val="center"/>
        <w:rPr>
          <w:b/>
          <w:bCs/>
          <w:iCs/>
        </w:rPr>
      </w:pPr>
      <w:r>
        <w:rPr>
          <w:b/>
          <w:bCs/>
          <w:iCs/>
        </w:rPr>
        <w:t>§ 23</w:t>
      </w:r>
      <w:r w:rsidR="00645F1F" w:rsidRPr="001F68D7">
        <w:rPr>
          <w:b/>
          <w:bCs/>
          <w:iCs/>
        </w:rPr>
        <w:t>.</w:t>
      </w:r>
    </w:p>
    <w:p w:rsidR="00645F1F" w:rsidRPr="001F68D7" w:rsidRDefault="00645F1F" w:rsidP="007D57CF">
      <w:pPr>
        <w:autoSpaceDE w:val="0"/>
        <w:autoSpaceDN w:val="0"/>
        <w:adjustRightInd w:val="0"/>
        <w:spacing w:before="60"/>
        <w:ind w:right="-2"/>
        <w:jc w:val="both"/>
        <w:rPr>
          <w:bCs/>
          <w:iCs/>
        </w:rPr>
      </w:pPr>
      <w:r w:rsidRPr="001F68D7">
        <w:rPr>
          <w:bCs/>
          <w:iCs/>
        </w:rPr>
        <w:t>1. Dziekan powołuje Komisję ds. Oceny Jakości Kształcenia.</w:t>
      </w:r>
    </w:p>
    <w:p w:rsidR="00645F1F" w:rsidRPr="001F68D7" w:rsidRDefault="00645F1F" w:rsidP="007D57CF">
      <w:pPr>
        <w:autoSpaceDE w:val="0"/>
        <w:autoSpaceDN w:val="0"/>
        <w:adjustRightInd w:val="0"/>
        <w:spacing w:before="60"/>
        <w:ind w:right="-2"/>
        <w:jc w:val="both"/>
        <w:rPr>
          <w:bCs/>
          <w:iCs/>
        </w:rPr>
      </w:pPr>
      <w:r w:rsidRPr="001F68D7">
        <w:rPr>
          <w:bCs/>
          <w:iCs/>
        </w:rPr>
        <w:t>2. W skład Komisji ds. Oceny Jakości Kształcenia wchodzą:</w:t>
      </w:r>
    </w:p>
    <w:p w:rsidR="00645F1F" w:rsidRPr="001F68D7" w:rsidRDefault="00645F1F" w:rsidP="00766272">
      <w:pPr>
        <w:tabs>
          <w:tab w:val="left" w:pos="851"/>
        </w:tabs>
        <w:autoSpaceDE w:val="0"/>
        <w:autoSpaceDN w:val="0"/>
        <w:adjustRightInd w:val="0"/>
        <w:spacing w:before="60"/>
        <w:ind w:left="851" w:hanging="284"/>
        <w:jc w:val="both"/>
        <w:rPr>
          <w:bCs/>
          <w:iCs/>
        </w:rPr>
      </w:pPr>
      <w:r w:rsidRPr="001F68D7">
        <w:rPr>
          <w:bCs/>
          <w:iCs/>
        </w:rPr>
        <w:t xml:space="preserve">1) Prodziekan jako przewodniczący, </w:t>
      </w:r>
    </w:p>
    <w:p w:rsidR="00645F1F" w:rsidRPr="001F68D7" w:rsidRDefault="00645F1F" w:rsidP="00766272">
      <w:pPr>
        <w:tabs>
          <w:tab w:val="left" w:pos="851"/>
        </w:tabs>
        <w:autoSpaceDE w:val="0"/>
        <w:autoSpaceDN w:val="0"/>
        <w:adjustRightInd w:val="0"/>
        <w:spacing w:before="60"/>
        <w:ind w:left="851" w:hanging="284"/>
        <w:jc w:val="both"/>
        <w:rPr>
          <w:bCs/>
          <w:iCs/>
        </w:rPr>
      </w:pPr>
      <w:r w:rsidRPr="001F68D7">
        <w:rPr>
          <w:bCs/>
          <w:iCs/>
        </w:rPr>
        <w:t>2) co najmniej dwóch nauczycieli akademickich wskazanych przez Dziekana z każdego prowadzonego na wydziale kierunku,</w:t>
      </w:r>
    </w:p>
    <w:p w:rsidR="00A44B2D" w:rsidRPr="001F68D7" w:rsidRDefault="00645F1F" w:rsidP="00766272">
      <w:pPr>
        <w:tabs>
          <w:tab w:val="left" w:pos="851"/>
        </w:tabs>
        <w:autoSpaceDE w:val="0"/>
        <w:autoSpaceDN w:val="0"/>
        <w:adjustRightInd w:val="0"/>
        <w:spacing w:before="60"/>
        <w:ind w:left="851" w:hanging="284"/>
        <w:jc w:val="both"/>
        <w:rPr>
          <w:bCs/>
          <w:iCs/>
        </w:rPr>
      </w:pPr>
      <w:r w:rsidRPr="001F68D7">
        <w:rPr>
          <w:bCs/>
          <w:iCs/>
        </w:rPr>
        <w:t>3) co najmniej jeden przedstawiciel studentów z każdego prowadzonego kierunku</w:t>
      </w:r>
      <w:r w:rsidR="00A44B2D" w:rsidRPr="001F68D7">
        <w:rPr>
          <w:bCs/>
          <w:iCs/>
        </w:rPr>
        <w:t xml:space="preserve"> wybrany przez st</w:t>
      </w:r>
      <w:r w:rsidR="00326A20" w:rsidRPr="001F68D7">
        <w:rPr>
          <w:bCs/>
          <w:iCs/>
        </w:rPr>
        <w:t xml:space="preserve">udentów </w:t>
      </w:r>
      <w:r w:rsidR="00A44B2D" w:rsidRPr="001F68D7">
        <w:rPr>
          <w:bCs/>
          <w:iCs/>
        </w:rPr>
        <w:t xml:space="preserve">zgodnie z procedurą ustaloną przez </w:t>
      </w:r>
      <w:r w:rsidR="00152C55" w:rsidRPr="001F68D7">
        <w:rPr>
          <w:bCs/>
          <w:iCs/>
        </w:rPr>
        <w:t>D</w:t>
      </w:r>
      <w:r w:rsidR="00A44B2D" w:rsidRPr="001F68D7">
        <w:rPr>
          <w:bCs/>
          <w:iCs/>
        </w:rPr>
        <w:t xml:space="preserve">ziekana. </w:t>
      </w:r>
    </w:p>
    <w:p w:rsidR="00600D5B" w:rsidRPr="001F68D7" w:rsidRDefault="00600D5B" w:rsidP="00EA6D38">
      <w:pPr>
        <w:pStyle w:val="FR1"/>
        <w:spacing w:before="60"/>
        <w:jc w:val="left"/>
        <w:rPr>
          <w:sz w:val="24"/>
          <w:szCs w:val="24"/>
        </w:rPr>
      </w:pPr>
    </w:p>
    <w:p w:rsidR="00645F1F" w:rsidRPr="001F68D7" w:rsidRDefault="007E6A61" w:rsidP="00D54C8A">
      <w:pPr>
        <w:pStyle w:val="FR1"/>
        <w:spacing w:before="60"/>
        <w:rPr>
          <w:sz w:val="24"/>
          <w:szCs w:val="24"/>
        </w:rPr>
      </w:pPr>
      <w:r>
        <w:rPr>
          <w:sz w:val="24"/>
          <w:szCs w:val="24"/>
        </w:rPr>
        <w:t>§ 24</w:t>
      </w:r>
      <w:r w:rsidR="00645F1F" w:rsidRPr="001F68D7">
        <w:rPr>
          <w:sz w:val="24"/>
          <w:szCs w:val="24"/>
        </w:rPr>
        <w:t>.</w:t>
      </w:r>
    </w:p>
    <w:p w:rsidR="006573EE" w:rsidRPr="006573EE" w:rsidRDefault="00645F1F" w:rsidP="006573EE">
      <w:pPr>
        <w:spacing w:before="60"/>
        <w:ind w:right="-2"/>
        <w:jc w:val="both"/>
      </w:pPr>
      <w:r w:rsidRPr="001F68D7">
        <w:t xml:space="preserve">Do zadań Komisji ds. </w:t>
      </w:r>
      <w:r w:rsidR="00CE60E3" w:rsidRPr="001F68D7">
        <w:t xml:space="preserve">Oceny </w:t>
      </w:r>
      <w:r w:rsidRPr="001F68D7">
        <w:t>Jakości Kształcenia należą wszelkie sprawy związane z oceną jakości kształcenia na Wydzi</w:t>
      </w:r>
      <w:r w:rsidR="00CE60E3" w:rsidRPr="001F68D7">
        <w:t>ale</w:t>
      </w:r>
      <w:r w:rsidRPr="001F68D7">
        <w:t>, a w szczególności wykonywanie działań określonych</w:t>
      </w:r>
      <w:r w:rsidR="003C6FD9">
        <w:br/>
      </w:r>
      <w:r w:rsidRPr="004F60AB">
        <w:t>w §</w:t>
      </w:r>
      <w:r w:rsidR="00801F27">
        <w:t xml:space="preserve"> </w:t>
      </w:r>
      <w:r w:rsidRPr="004F60AB">
        <w:t xml:space="preserve">4  pkt. </w:t>
      </w:r>
      <w:r w:rsidR="00CE60E3" w:rsidRPr="004F60AB">
        <w:t>1</w:t>
      </w:r>
      <w:r w:rsidRPr="004F60AB">
        <w:t xml:space="preserve">, </w:t>
      </w:r>
      <w:r w:rsidR="00CE60E3" w:rsidRPr="004F60AB">
        <w:t>2</w:t>
      </w:r>
      <w:r w:rsidRPr="004F60AB">
        <w:t xml:space="preserve">, </w:t>
      </w:r>
      <w:r w:rsidR="00CE60E3" w:rsidRPr="004F60AB">
        <w:t>5,</w:t>
      </w:r>
      <w:r w:rsidR="003C6FD9" w:rsidRPr="004F60AB">
        <w:t xml:space="preserve"> 9, </w:t>
      </w:r>
      <w:r w:rsidRPr="004F60AB">
        <w:t xml:space="preserve">a także </w:t>
      </w:r>
      <w:r w:rsidR="003C6FD9" w:rsidRPr="004F60AB">
        <w:t xml:space="preserve">w </w:t>
      </w:r>
      <w:r w:rsidR="00CE60E3" w:rsidRPr="004F60AB">
        <w:t>§</w:t>
      </w:r>
      <w:r w:rsidR="00801F27">
        <w:t xml:space="preserve"> </w:t>
      </w:r>
      <w:r w:rsidR="00CE60E3" w:rsidRPr="004F60AB">
        <w:t>5</w:t>
      </w:r>
      <w:r w:rsidR="00724CD7" w:rsidRPr="004F60AB">
        <w:t xml:space="preserve"> ust. 2; §</w:t>
      </w:r>
      <w:r w:rsidR="00801F27">
        <w:t xml:space="preserve"> </w:t>
      </w:r>
      <w:r w:rsidR="003C6FD9" w:rsidRPr="004F60AB">
        <w:t>6</w:t>
      </w:r>
      <w:r w:rsidR="00724CD7" w:rsidRPr="004F60AB">
        <w:t xml:space="preserve"> ust.</w:t>
      </w:r>
      <w:r w:rsidR="004F60AB" w:rsidRPr="004F60AB">
        <w:t>2; §</w:t>
      </w:r>
      <w:r w:rsidR="00801F27">
        <w:t xml:space="preserve"> </w:t>
      </w:r>
      <w:r w:rsidR="004F60AB" w:rsidRPr="004F60AB">
        <w:t>9 ust.5; §</w:t>
      </w:r>
      <w:r w:rsidR="00801F27">
        <w:t xml:space="preserve"> </w:t>
      </w:r>
      <w:r w:rsidR="004F60AB" w:rsidRPr="004F60AB">
        <w:t>12 ust.7; §</w:t>
      </w:r>
      <w:r w:rsidR="00801F27">
        <w:t xml:space="preserve"> </w:t>
      </w:r>
      <w:r w:rsidR="004F60AB" w:rsidRPr="004F60AB">
        <w:t>13 ust.3.</w:t>
      </w:r>
      <w:r w:rsidR="006573EE">
        <w:br/>
      </w:r>
      <w:r w:rsidR="006573EE" w:rsidRPr="006573EE">
        <w:t xml:space="preserve">W szczególności zadania Komisji ds. </w:t>
      </w:r>
      <w:r w:rsidR="006573EE">
        <w:t xml:space="preserve">Oceny </w:t>
      </w:r>
      <w:r w:rsidR="006573EE" w:rsidRPr="006573EE">
        <w:t xml:space="preserve">Jakości Kształcenia obejmują: </w:t>
      </w:r>
    </w:p>
    <w:p w:rsidR="006573EE" w:rsidRDefault="006573EE" w:rsidP="006573EE">
      <w:pPr>
        <w:pStyle w:val="Akapitzlist"/>
        <w:numPr>
          <w:ilvl w:val="0"/>
          <w:numId w:val="16"/>
        </w:numPr>
        <w:spacing w:before="60"/>
        <w:jc w:val="both"/>
        <w:rPr>
          <w:sz w:val="24"/>
          <w:szCs w:val="24"/>
        </w:rPr>
      </w:pPr>
      <w:r w:rsidRPr="006573EE">
        <w:rPr>
          <w:sz w:val="24"/>
          <w:szCs w:val="24"/>
        </w:rPr>
        <w:lastRenderedPageBreak/>
        <w:t>ocen</w:t>
      </w:r>
      <w:r>
        <w:rPr>
          <w:sz w:val="24"/>
          <w:szCs w:val="24"/>
        </w:rPr>
        <w:t xml:space="preserve">ę </w:t>
      </w:r>
      <w:r w:rsidRPr="006573EE">
        <w:rPr>
          <w:sz w:val="24"/>
          <w:szCs w:val="24"/>
        </w:rPr>
        <w:t>i monitorowanie programów kształcenia w tym efektów kształcenia, monitorowanie kadry dydaktycznej w oparciu o wyniki okresowej oceny nauczycieli, wyniki hospitacji prowadzonych zajęć, wyniki ankiet studentów dotyczących realizacji obowiązków dydaktycznych przez nauczycieli akademickich</w:t>
      </w:r>
      <w:r>
        <w:rPr>
          <w:sz w:val="24"/>
          <w:szCs w:val="24"/>
        </w:rPr>
        <w:t>,</w:t>
      </w:r>
    </w:p>
    <w:p w:rsidR="006573EE" w:rsidRDefault="006573EE" w:rsidP="006573EE">
      <w:pPr>
        <w:pStyle w:val="Akapitzlist"/>
        <w:numPr>
          <w:ilvl w:val="0"/>
          <w:numId w:val="16"/>
        </w:numPr>
        <w:spacing w:before="60"/>
        <w:jc w:val="both"/>
        <w:rPr>
          <w:sz w:val="24"/>
          <w:szCs w:val="24"/>
        </w:rPr>
      </w:pPr>
      <w:r w:rsidRPr="006573EE">
        <w:rPr>
          <w:sz w:val="24"/>
          <w:szCs w:val="24"/>
        </w:rPr>
        <w:t>ocen</w:t>
      </w:r>
      <w:r>
        <w:rPr>
          <w:sz w:val="24"/>
          <w:szCs w:val="24"/>
        </w:rPr>
        <w:t>ę</w:t>
      </w:r>
      <w:r w:rsidRPr="006573EE">
        <w:rPr>
          <w:sz w:val="24"/>
          <w:szCs w:val="24"/>
        </w:rPr>
        <w:t xml:space="preserve"> realizacji procesu dydaktycznego, w tym warunków prowadzenia zajęć, zgodności przyporządkowania zajęć z dorobkiem naukowym oraz doświadczeniem dydaktycznym nauczyciela akademickiego</w:t>
      </w:r>
      <w:r>
        <w:rPr>
          <w:sz w:val="24"/>
          <w:szCs w:val="24"/>
        </w:rPr>
        <w:t>,</w:t>
      </w:r>
    </w:p>
    <w:p w:rsidR="006573EE" w:rsidRDefault="006573EE" w:rsidP="006573EE">
      <w:pPr>
        <w:pStyle w:val="Akapitzlist"/>
        <w:numPr>
          <w:ilvl w:val="0"/>
          <w:numId w:val="16"/>
        </w:numPr>
        <w:spacing w:before="60"/>
        <w:jc w:val="both"/>
        <w:rPr>
          <w:sz w:val="24"/>
          <w:szCs w:val="24"/>
        </w:rPr>
      </w:pPr>
      <w:r w:rsidRPr="006573EE">
        <w:rPr>
          <w:sz w:val="24"/>
          <w:szCs w:val="24"/>
        </w:rPr>
        <w:t>ocen</w:t>
      </w:r>
      <w:r>
        <w:rPr>
          <w:sz w:val="24"/>
          <w:szCs w:val="24"/>
        </w:rPr>
        <w:t>ę</w:t>
      </w:r>
      <w:r w:rsidRPr="006573EE">
        <w:rPr>
          <w:sz w:val="24"/>
          <w:szCs w:val="24"/>
        </w:rPr>
        <w:t xml:space="preserve"> projektów nowych programów kształcenia ocena procedur zapewniania jakości kształcenia</w:t>
      </w:r>
      <w:r>
        <w:rPr>
          <w:sz w:val="24"/>
          <w:szCs w:val="24"/>
        </w:rPr>
        <w:t>,</w:t>
      </w:r>
    </w:p>
    <w:p w:rsidR="006573EE" w:rsidRPr="006573EE" w:rsidRDefault="006573EE" w:rsidP="006573EE">
      <w:pPr>
        <w:pStyle w:val="Akapitzlist"/>
        <w:numPr>
          <w:ilvl w:val="0"/>
          <w:numId w:val="16"/>
        </w:numPr>
        <w:spacing w:before="60"/>
        <w:jc w:val="both"/>
        <w:rPr>
          <w:sz w:val="24"/>
          <w:szCs w:val="24"/>
        </w:rPr>
      </w:pPr>
      <w:r w:rsidRPr="006573EE">
        <w:rPr>
          <w:sz w:val="24"/>
          <w:szCs w:val="24"/>
        </w:rPr>
        <w:t>ocen</w:t>
      </w:r>
      <w:r>
        <w:rPr>
          <w:sz w:val="24"/>
          <w:szCs w:val="24"/>
        </w:rPr>
        <w:t>ę</w:t>
      </w:r>
      <w:r w:rsidRPr="006573EE">
        <w:rPr>
          <w:sz w:val="24"/>
          <w:szCs w:val="24"/>
        </w:rPr>
        <w:t xml:space="preserve"> współpracy z interesariuszami wewnętrznymi i zewnętrznymi, ocena jakości i dostępności informacji dotyczących programów kształcenia, w tym efektów kształcenia oraz jakości kształcenia</w:t>
      </w:r>
      <w:r>
        <w:rPr>
          <w:sz w:val="24"/>
          <w:szCs w:val="24"/>
        </w:rPr>
        <w:t>.</w:t>
      </w:r>
    </w:p>
    <w:p w:rsidR="00CE60E3" w:rsidRPr="004F60AB" w:rsidRDefault="00CE60E3" w:rsidP="007D57CF">
      <w:pPr>
        <w:tabs>
          <w:tab w:val="left" w:pos="9070"/>
        </w:tabs>
        <w:spacing w:before="60"/>
        <w:ind w:right="-2"/>
        <w:jc w:val="both"/>
      </w:pPr>
    </w:p>
    <w:p w:rsidR="00645F1F" w:rsidRPr="001F68D7" w:rsidRDefault="00EA6D38" w:rsidP="00EA6D38">
      <w:pPr>
        <w:spacing w:before="60"/>
        <w:ind w:right="403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645F1F" w:rsidRPr="001F68D7">
        <w:rPr>
          <w:b/>
          <w:bCs/>
        </w:rPr>
        <w:t>§ 2</w:t>
      </w:r>
      <w:r w:rsidR="007E6A61">
        <w:rPr>
          <w:b/>
          <w:bCs/>
        </w:rPr>
        <w:t>5</w:t>
      </w:r>
      <w:r w:rsidR="00645F1F" w:rsidRPr="001F68D7">
        <w:rPr>
          <w:b/>
          <w:bCs/>
        </w:rPr>
        <w:t>.</w:t>
      </w:r>
    </w:p>
    <w:p w:rsidR="00645F1F" w:rsidRPr="001F68D7" w:rsidRDefault="00645F1F" w:rsidP="007D57CF">
      <w:pPr>
        <w:tabs>
          <w:tab w:val="left" w:pos="8931"/>
          <w:tab w:val="left" w:pos="9070"/>
        </w:tabs>
        <w:spacing w:before="60"/>
        <w:ind w:right="403"/>
        <w:jc w:val="both"/>
      </w:pPr>
      <w:r w:rsidRPr="001F68D7">
        <w:t xml:space="preserve">Organizacja prac Komisji ds. Zapewniania Jakości Kształcenia jest ujęta </w:t>
      </w:r>
      <w:r w:rsidRPr="001F68D7">
        <w:br/>
        <w:t>w harmonogramie prac  Zespołu ds. Jakości Kształcenia.</w:t>
      </w:r>
    </w:p>
    <w:p w:rsidR="00123E60" w:rsidRPr="001F68D7" w:rsidRDefault="00123E60" w:rsidP="00D54C8A">
      <w:pPr>
        <w:spacing w:before="60"/>
        <w:ind w:right="-2"/>
      </w:pPr>
    </w:p>
    <w:p w:rsidR="001B7238" w:rsidRPr="001F68D7" w:rsidRDefault="007E6A61" w:rsidP="00EA6D38">
      <w:pPr>
        <w:autoSpaceDE w:val="0"/>
        <w:autoSpaceDN w:val="0"/>
        <w:adjustRightInd w:val="0"/>
        <w:spacing w:before="60"/>
        <w:jc w:val="center"/>
        <w:rPr>
          <w:b/>
          <w:bCs/>
          <w:iCs/>
        </w:rPr>
      </w:pPr>
      <w:r>
        <w:rPr>
          <w:b/>
          <w:bCs/>
          <w:iCs/>
        </w:rPr>
        <w:t>§ 26</w:t>
      </w:r>
      <w:r w:rsidR="001B7238" w:rsidRPr="001F68D7">
        <w:rPr>
          <w:b/>
          <w:bCs/>
          <w:iCs/>
        </w:rPr>
        <w:t>.</w:t>
      </w:r>
    </w:p>
    <w:p w:rsidR="001B7238" w:rsidRPr="001F68D7" w:rsidRDefault="001B7238" w:rsidP="00D54C8A">
      <w:pPr>
        <w:autoSpaceDE w:val="0"/>
        <w:autoSpaceDN w:val="0"/>
        <w:adjustRightInd w:val="0"/>
        <w:spacing w:before="60"/>
        <w:jc w:val="both"/>
        <w:rPr>
          <w:bCs/>
          <w:iCs/>
        </w:rPr>
      </w:pPr>
      <w:r w:rsidRPr="001F68D7">
        <w:rPr>
          <w:bCs/>
          <w:iCs/>
        </w:rPr>
        <w:t xml:space="preserve">1. Dziekan powołuje Komisję ds. </w:t>
      </w:r>
      <w:r w:rsidR="001F4AC0" w:rsidRPr="001F68D7">
        <w:rPr>
          <w:bCs/>
          <w:iCs/>
        </w:rPr>
        <w:t>Współpracy z Interesariuszami</w:t>
      </w:r>
      <w:r w:rsidRPr="001F68D7">
        <w:rPr>
          <w:bCs/>
          <w:iCs/>
        </w:rPr>
        <w:t>.</w:t>
      </w:r>
    </w:p>
    <w:p w:rsidR="001B7238" w:rsidRPr="001F68D7" w:rsidRDefault="001B7238" w:rsidP="00D54C8A">
      <w:pPr>
        <w:autoSpaceDE w:val="0"/>
        <w:autoSpaceDN w:val="0"/>
        <w:adjustRightInd w:val="0"/>
        <w:spacing w:before="60"/>
        <w:jc w:val="both"/>
        <w:rPr>
          <w:bCs/>
          <w:iCs/>
        </w:rPr>
      </w:pPr>
      <w:r w:rsidRPr="001F68D7">
        <w:rPr>
          <w:bCs/>
          <w:iCs/>
        </w:rPr>
        <w:t xml:space="preserve">2. W skład Komisji ds. </w:t>
      </w:r>
      <w:r w:rsidR="001F4AC0" w:rsidRPr="001F68D7">
        <w:rPr>
          <w:bCs/>
          <w:iCs/>
        </w:rPr>
        <w:t>ds. Współpracy z Interesariuszami</w:t>
      </w:r>
      <w:r w:rsidRPr="001F68D7">
        <w:rPr>
          <w:bCs/>
          <w:iCs/>
        </w:rPr>
        <w:t xml:space="preserve"> wchodzą</w:t>
      </w:r>
      <w:r w:rsidR="00B307E3">
        <w:rPr>
          <w:bCs/>
          <w:iCs/>
        </w:rPr>
        <w:t xml:space="preserve"> m.in.</w:t>
      </w:r>
      <w:r w:rsidRPr="001F68D7">
        <w:rPr>
          <w:bCs/>
          <w:iCs/>
        </w:rPr>
        <w:t>:</w:t>
      </w:r>
    </w:p>
    <w:p w:rsidR="001B7238" w:rsidRPr="001F68D7" w:rsidRDefault="001B7238" w:rsidP="00766272">
      <w:pPr>
        <w:autoSpaceDE w:val="0"/>
        <w:autoSpaceDN w:val="0"/>
        <w:adjustRightInd w:val="0"/>
        <w:spacing w:before="60"/>
        <w:ind w:left="851" w:hanging="142"/>
        <w:jc w:val="both"/>
        <w:rPr>
          <w:bCs/>
          <w:iCs/>
        </w:rPr>
      </w:pPr>
      <w:r w:rsidRPr="001F68D7">
        <w:rPr>
          <w:bCs/>
          <w:iCs/>
        </w:rPr>
        <w:t xml:space="preserve">1) </w:t>
      </w:r>
      <w:r w:rsidR="0026720D">
        <w:rPr>
          <w:bCs/>
          <w:iCs/>
        </w:rPr>
        <w:t>P</w:t>
      </w:r>
      <w:r w:rsidRPr="001F68D7">
        <w:rPr>
          <w:bCs/>
          <w:iCs/>
        </w:rPr>
        <w:t>rzewodniczący</w:t>
      </w:r>
      <w:r w:rsidR="0026720D">
        <w:rPr>
          <w:bCs/>
          <w:iCs/>
        </w:rPr>
        <w:t xml:space="preserve"> - wskazany przez Dziekana</w:t>
      </w:r>
      <w:r w:rsidRPr="001F68D7">
        <w:rPr>
          <w:bCs/>
          <w:iCs/>
        </w:rPr>
        <w:t xml:space="preserve">, </w:t>
      </w:r>
    </w:p>
    <w:p w:rsidR="001B7238" w:rsidRPr="001F68D7" w:rsidRDefault="001B7238" w:rsidP="00766272">
      <w:pPr>
        <w:autoSpaceDE w:val="0"/>
        <w:autoSpaceDN w:val="0"/>
        <w:adjustRightInd w:val="0"/>
        <w:spacing w:before="60"/>
        <w:ind w:left="851" w:hanging="142"/>
        <w:jc w:val="both"/>
        <w:rPr>
          <w:bCs/>
          <w:iCs/>
        </w:rPr>
      </w:pPr>
      <w:r w:rsidRPr="001F68D7">
        <w:rPr>
          <w:bCs/>
          <w:iCs/>
        </w:rPr>
        <w:t xml:space="preserve">2) co najmniej </w:t>
      </w:r>
      <w:r w:rsidR="001F4AC0" w:rsidRPr="001F68D7">
        <w:rPr>
          <w:bCs/>
          <w:iCs/>
        </w:rPr>
        <w:t xml:space="preserve">jeden </w:t>
      </w:r>
      <w:r w:rsidRPr="001F68D7">
        <w:rPr>
          <w:bCs/>
          <w:iCs/>
        </w:rPr>
        <w:t>nauczyciel akademicki wskazany przez Dziekana</w:t>
      </w:r>
      <w:r w:rsidR="001F4AC0" w:rsidRPr="001F68D7">
        <w:rPr>
          <w:bCs/>
          <w:iCs/>
        </w:rPr>
        <w:t>,</w:t>
      </w:r>
    </w:p>
    <w:p w:rsidR="001F4AC0" w:rsidRPr="001F68D7" w:rsidRDefault="001F4AC0" w:rsidP="00766272">
      <w:pPr>
        <w:autoSpaceDE w:val="0"/>
        <w:autoSpaceDN w:val="0"/>
        <w:adjustRightInd w:val="0"/>
        <w:spacing w:before="60"/>
        <w:ind w:left="851" w:hanging="142"/>
        <w:jc w:val="both"/>
        <w:rPr>
          <w:bCs/>
          <w:iCs/>
        </w:rPr>
      </w:pPr>
      <w:r w:rsidRPr="001F68D7">
        <w:rPr>
          <w:bCs/>
          <w:iCs/>
        </w:rPr>
        <w:t>3) co najmniej j</w:t>
      </w:r>
      <w:r w:rsidR="00695EBF" w:rsidRPr="001F68D7">
        <w:rPr>
          <w:bCs/>
          <w:iCs/>
        </w:rPr>
        <w:t xml:space="preserve">eden przedstawiciel pracodawców, </w:t>
      </w:r>
    </w:p>
    <w:p w:rsidR="00594AC6" w:rsidRPr="00C5009C" w:rsidRDefault="00695EBF" w:rsidP="00766272">
      <w:pPr>
        <w:autoSpaceDE w:val="0"/>
        <w:autoSpaceDN w:val="0"/>
        <w:adjustRightInd w:val="0"/>
        <w:spacing w:before="60"/>
        <w:ind w:left="851" w:hanging="142"/>
        <w:jc w:val="both"/>
        <w:rPr>
          <w:bCs/>
          <w:iCs/>
        </w:rPr>
      </w:pPr>
      <w:r w:rsidRPr="001F68D7">
        <w:rPr>
          <w:bCs/>
          <w:iCs/>
        </w:rPr>
        <w:t>4</w:t>
      </w:r>
      <w:r w:rsidR="0026720D">
        <w:rPr>
          <w:bCs/>
          <w:iCs/>
        </w:rPr>
        <w:t xml:space="preserve">) </w:t>
      </w:r>
      <w:r w:rsidR="00EF7348" w:rsidRPr="001F68D7">
        <w:rPr>
          <w:bCs/>
          <w:iCs/>
        </w:rPr>
        <w:t xml:space="preserve">co najmniej jeden </w:t>
      </w:r>
      <w:r w:rsidR="001B7238" w:rsidRPr="001F68D7">
        <w:rPr>
          <w:bCs/>
          <w:iCs/>
        </w:rPr>
        <w:t>przedstawiciel studentów</w:t>
      </w:r>
      <w:r w:rsidR="00A44B2D" w:rsidRPr="001F68D7">
        <w:rPr>
          <w:bCs/>
          <w:iCs/>
        </w:rPr>
        <w:t xml:space="preserve">, wybrany przez </w:t>
      </w:r>
      <w:r w:rsidR="00326A20" w:rsidRPr="001F68D7">
        <w:rPr>
          <w:bCs/>
          <w:iCs/>
        </w:rPr>
        <w:t xml:space="preserve">studentów zgodnie </w:t>
      </w:r>
      <w:r w:rsidR="001B6AB3" w:rsidRPr="001F68D7">
        <w:rPr>
          <w:bCs/>
          <w:iCs/>
        </w:rPr>
        <w:br/>
      </w:r>
      <w:r w:rsidR="00326A20" w:rsidRPr="001F68D7">
        <w:rPr>
          <w:bCs/>
          <w:iCs/>
        </w:rPr>
        <w:t>z</w:t>
      </w:r>
      <w:r w:rsidR="00B008D5">
        <w:rPr>
          <w:bCs/>
          <w:iCs/>
        </w:rPr>
        <w:t xml:space="preserve"> </w:t>
      </w:r>
      <w:r w:rsidR="00261E27">
        <w:rPr>
          <w:bCs/>
          <w:iCs/>
        </w:rPr>
        <w:t xml:space="preserve">zasadami ustalonymi </w:t>
      </w:r>
      <w:r w:rsidR="004D6C1E" w:rsidRPr="001F68D7">
        <w:rPr>
          <w:bCs/>
          <w:iCs/>
        </w:rPr>
        <w:t>przez D</w:t>
      </w:r>
      <w:r w:rsidR="00A44B2D" w:rsidRPr="001F68D7">
        <w:rPr>
          <w:bCs/>
          <w:iCs/>
        </w:rPr>
        <w:t>ziekana</w:t>
      </w:r>
      <w:r w:rsidR="00C5009C">
        <w:rPr>
          <w:bCs/>
          <w:iCs/>
        </w:rPr>
        <w:t>.</w:t>
      </w:r>
    </w:p>
    <w:p w:rsidR="006A7A1B" w:rsidRPr="001F68D7" w:rsidRDefault="006A7A1B" w:rsidP="00D54C8A">
      <w:pPr>
        <w:pStyle w:val="FR1"/>
        <w:spacing w:before="60"/>
        <w:rPr>
          <w:sz w:val="24"/>
          <w:szCs w:val="24"/>
        </w:rPr>
      </w:pPr>
    </w:p>
    <w:p w:rsidR="001B7238" w:rsidRPr="001F68D7" w:rsidRDefault="001B7238" w:rsidP="00D54C8A">
      <w:pPr>
        <w:pStyle w:val="FR1"/>
        <w:spacing w:before="60"/>
        <w:rPr>
          <w:sz w:val="24"/>
          <w:szCs w:val="24"/>
        </w:rPr>
      </w:pPr>
      <w:r w:rsidRPr="001F68D7">
        <w:rPr>
          <w:sz w:val="24"/>
          <w:szCs w:val="24"/>
        </w:rPr>
        <w:t>§ 2</w:t>
      </w:r>
      <w:r w:rsidR="007E6A61">
        <w:rPr>
          <w:sz w:val="24"/>
          <w:szCs w:val="24"/>
        </w:rPr>
        <w:t>7</w:t>
      </w:r>
      <w:r w:rsidRPr="001F68D7">
        <w:rPr>
          <w:sz w:val="24"/>
          <w:szCs w:val="24"/>
        </w:rPr>
        <w:t>.</w:t>
      </w:r>
    </w:p>
    <w:p w:rsidR="00C37A2A" w:rsidRDefault="001F4AC0" w:rsidP="008D57A1">
      <w:pPr>
        <w:spacing w:before="60"/>
        <w:ind w:right="403"/>
        <w:jc w:val="both"/>
      </w:pPr>
      <w:r w:rsidRPr="001F68D7">
        <w:t xml:space="preserve">Do zadań Komisji ds. Współpracy z Interesariuszami należą wszelkie sprawy dotyczące współpracy z Interesariuszami wewnętrznymi oraz </w:t>
      </w:r>
      <w:r w:rsidR="006B15A7">
        <w:t>zewnętrznymi, a</w:t>
      </w:r>
      <w:r w:rsidR="00F94815" w:rsidRPr="001F68D7">
        <w:t xml:space="preserve"> w szczególności</w:t>
      </w:r>
      <w:r w:rsidR="006B15A7">
        <w:t xml:space="preserve"> </w:t>
      </w:r>
      <w:r w:rsidR="00752B0D" w:rsidRPr="001F68D7">
        <w:t xml:space="preserve">wykonywanie działań określonych w </w:t>
      </w:r>
      <w:r w:rsidR="00752B0D" w:rsidRPr="0026720D">
        <w:t>§</w:t>
      </w:r>
      <w:r w:rsidR="00EF4D22">
        <w:t xml:space="preserve"> </w:t>
      </w:r>
      <w:r w:rsidR="00752B0D" w:rsidRPr="0026720D">
        <w:t xml:space="preserve">4 pkt. </w:t>
      </w:r>
      <w:r w:rsidR="00074069" w:rsidRPr="0026720D">
        <w:t xml:space="preserve">7 oraz </w:t>
      </w:r>
      <w:r w:rsidR="0026720D" w:rsidRPr="0026720D">
        <w:t>§</w:t>
      </w:r>
      <w:r w:rsidR="00EF4D22">
        <w:t xml:space="preserve"> </w:t>
      </w:r>
      <w:r w:rsidR="0026720D" w:rsidRPr="0026720D">
        <w:t xml:space="preserve">5 pkt. 2; </w:t>
      </w:r>
      <w:r w:rsidR="00074069" w:rsidRPr="0026720D">
        <w:t>§</w:t>
      </w:r>
      <w:r w:rsidR="00EF4D22">
        <w:t xml:space="preserve"> </w:t>
      </w:r>
      <w:r w:rsidR="00074069" w:rsidRPr="0026720D">
        <w:t xml:space="preserve">11 </w:t>
      </w:r>
      <w:r w:rsidR="00E905B1">
        <w:t>ust</w:t>
      </w:r>
      <w:r w:rsidR="00C855B4">
        <w:t>.</w:t>
      </w:r>
      <w:r w:rsidR="00E905B1">
        <w:t xml:space="preserve"> </w:t>
      </w:r>
      <w:r w:rsidR="00074069" w:rsidRPr="0026720D">
        <w:t>4</w:t>
      </w:r>
      <w:r w:rsidR="00542CF6">
        <w:t xml:space="preserve"> oraz</w:t>
      </w:r>
      <w:r w:rsidR="0026720D" w:rsidRPr="0026720D">
        <w:t xml:space="preserve"> 5</w:t>
      </w:r>
      <w:r w:rsidR="00074069" w:rsidRPr="0026720D">
        <w:t>.</w:t>
      </w:r>
      <w:r w:rsidR="00F72BF5">
        <w:br/>
      </w:r>
      <w:r w:rsidR="008D57A1" w:rsidRPr="006573EE">
        <w:t xml:space="preserve">W szczególności zadania Komisji ds. </w:t>
      </w:r>
      <w:r w:rsidR="008D57A1">
        <w:t xml:space="preserve">Współpracy z Interesariuszami </w:t>
      </w:r>
      <w:r w:rsidR="008D57A1" w:rsidRPr="006573EE">
        <w:t xml:space="preserve">obejmują: </w:t>
      </w:r>
    </w:p>
    <w:p w:rsidR="00C37A2A" w:rsidRPr="00C37A2A" w:rsidRDefault="00C37A2A" w:rsidP="00C37A2A">
      <w:pPr>
        <w:pStyle w:val="Akapitzlist"/>
        <w:numPr>
          <w:ilvl w:val="0"/>
          <w:numId w:val="17"/>
        </w:numPr>
        <w:spacing w:before="60"/>
        <w:ind w:left="993" w:right="403" w:hanging="284"/>
        <w:jc w:val="both"/>
        <w:rPr>
          <w:sz w:val="24"/>
          <w:szCs w:val="24"/>
        </w:rPr>
      </w:pPr>
      <w:r w:rsidRPr="00C37A2A">
        <w:rPr>
          <w:sz w:val="24"/>
          <w:szCs w:val="24"/>
        </w:rPr>
        <w:t xml:space="preserve">współpracę w zakresie doskonalenia jakości kształcenia, </w:t>
      </w:r>
    </w:p>
    <w:p w:rsidR="008D57A1" w:rsidRPr="00C37A2A" w:rsidRDefault="00C37A2A" w:rsidP="00C37A2A">
      <w:pPr>
        <w:pStyle w:val="Akapitzlist"/>
        <w:numPr>
          <w:ilvl w:val="0"/>
          <w:numId w:val="17"/>
        </w:numPr>
        <w:spacing w:before="60"/>
        <w:ind w:left="993" w:right="403" w:hanging="284"/>
        <w:jc w:val="both"/>
        <w:rPr>
          <w:sz w:val="24"/>
          <w:szCs w:val="24"/>
        </w:rPr>
      </w:pPr>
      <w:r w:rsidRPr="00C37A2A">
        <w:rPr>
          <w:sz w:val="24"/>
          <w:szCs w:val="24"/>
        </w:rPr>
        <w:t>analiza relacji Wydziału z interesariuszami</w:t>
      </w:r>
      <w:r>
        <w:rPr>
          <w:sz w:val="24"/>
          <w:szCs w:val="24"/>
        </w:rPr>
        <w:t>.</w:t>
      </w:r>
    </w:p>
    <w:p w:rsidR="001B7238" w:rsidRPr="0026720D" w:rsidRDefault="001B7238" w:rsidP="00D54C8A">
      <w:pPr>
        <w:spacing w:before="60"/>
        <w:ind w:right="403"/>
        <w:jc w:val="both"/>
      </w:pPr>
    </w:p>
    <w:p w:rsidR="001B7238" w:rsidRPr="001F68D7" w:rsidRDefault="001B7238" w:rsidP="00D54C8A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  <w:r w:rsidRPr="001F68D7">
        <w:rPr>
          <w:b/>
          <w:bCs/>
        </w:rPr>
        <w:t xml:space="preserve">§ </w:t>
      </w:r>
      <w:r w:rsidR="00B1456C">
        <w:rPr>
          <w:b/>
          <w:bCs/>
        </w:rPr>
        <w:t>28</w:t>
      </w:r>
      <w:r w:rsidRPr="001F68D7">
        <w:rPr>
          <w:b/>
          <w:bCs/>
        </w:rPr>
        <w:t>.</w:t>
      </w:r>
    </w:p>
    <w:p w:rsidR="001B7238" w:rsidRPr="001F68D7" w:rsidRDefault="001B7238" w:rsidP="00D54C8A">
      <w:pPr>
        <w:spacing w:before="60"/>
        <w:ind w:right="403"/>
        <w:jc w:val="both"/>
      </w:pPr>
      <w:r w:rsidRPr="001F68D7">
        <w:t xml:space="preserve">Organizacja prac Komisji ds. </w:t>
      </w:r>
      <w:r w:rsidR="001F4AC0" w:rsidRPr="001F68D7">
        <w:rPr>
          <w:bCs/>
          <w:iCs/>
        </w:rPr>
        <w:t>Współpracy z Interesariuszami</w:t>
      </w:r>
      <w:r w:rsidR="00135DFB">
        <w:t xml:space="preserve"> jest ujęta </w:t>
      </w:r>
      <w:r w:rsidRPr="001F68D7">
        <w:t>w harmonogramie prac  Zespołu ds. Jakości Kształcenia.</w:t>
      </w:r>
    </w:p>
    <w:p w:rsidR="00102BD5" w:rsidRDefault="00102BD5" w:rsidP="00D54C8A">
      <w:pPr>
        <w:pStyle w:val="Tekstpodstawowy2"/>
        <w:spacing w:before="60" w:after="0" w:line="240" w:lineRule="auto"/>
        <w:jc w:val="center"/>
        <w:rPr>
          <w:b/>
          <w:bCs/>
        </w:rPr>
      </w:pPr>
    </w:p>
    <w:p w:rsidR="00B62481" w:rsidRDefault="00B62481" w:rsidP="00D54C8A">
      <w:pPr>
        <w:pStyle w:val="Tekstpodstawowy2"/>
        <w:spacing w:before="60" w:after="0" w:line="240" w:lineRule="auto"/>
        <w:jc w:val="center"/>
        <w:rPr>
          <w:b/>
          <w:bCs/>
        </w:rPr>
      </w:pPr>
    </w:p>
    <w:p w:rsidR="00EA6D38" w:rsidRDefault="00EA6D38" w:rsidP="00D54C8A">
      <w:pPr>
        <w:pStyle w:val="Tekstpodstawowy2"/>
        <w:spacing w:before="60" w:after="0" w:line="240" w:lineRule="auto"/>
        <w:jc w:val="center"/>
        <w:rPr>
          <w:b/>
          <w:bCs/>
        </w:rPr>
      </w:pPr>
    </w:p>
    <w:p w:rsidR="00EA6D38" w:rsidRDefault="00EA6D38" w:rsidP="00D54C8A">
      <w:pPr>
        <w:pStyle w:val="Tekstpodstawowy2"/>
        <w:spacing w:before="60" w:after="0" w:line="240" w:lineRule="auto"/>
        <w:jc w:val="center"/>
        <w:rPr>
          <w:b/>
          <w:bCs/>
        </w:rPr>
      </w:pPr>
    </w:p>
    <w:p w:rsidR="00EA6D38" w:rsidRDefault="00EA6D38" w:rsidP="00D54C8A">
      <w:pPr>
        <w:pStyle w:val="Tekstpodstawowy2"/>
        <w:spacing w:before="60" w:after="0" w:line="240" w:lineRule="auto"/>
        <w:jc w:val="center"/>
        <w:rPr>
          <w:b/>
          <w:bCs/>
        </w:rPr>
      </w:pPr>
    </w:p>
    <w:p w:rsidR="00EA6D38" w:rsidRPr="001F68D7" w:rsidRDefault="00EA6D38" w:rsidP="00D54C8A">
      <w:pPr>
        <w:pStyle w:val="Tekstpodstawowy2"/>
        <w:spacing w:before="60" w:after="0" w:line="240" w:lineRule="auto"/>
        <w:jc w:val="center"/>
        <w:rPr>
          <w:b/>
          <w:bCs/>
        </w:rPr>
      </w:pPr>
    </w:p>
    <w:p w:rsidR="003F0B19" w:rsidRDefault="003F0B19" w:rsidP="00D54C8A">
      <w:pPr>
        <w:spacing w:before="60"/>
      </w:pPr>
    </w:p>
    <w:p w:rsidR="003F0B19" w:rsidRDefault="003F0B19" w:rsidP="00D54C8A">
      <w:pPr>
        <w:spacing w:before="60"/>
      </w:pPr>
    </w:p>
    <w:p w:rsidR="00F27DDB" w:rsidRPr="001F68D7" w:rsidRDefault="00DF39DF" w:rsidP="006573EE">
      <w:pPr>
        <w:pStyle w:val="Nagwek1"/>
        <w:numPr>
          <w:ilvl w:val="0"/>
          <w:numId w:val="1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ROZWIĄZANIA </w:t>
      </w:r>
      <w:r w:rsidR="00F27DDB" w:rsidRPr="001F68D7">
        <w:rPr>
          <w:sz w:val="24"/>
          <w:szCs w:val="24"/>
        </w:rPr>
        <w:t>ZAPEWNIENIA</w:t>
      </w:r>
      <w:r>
        <w:rPr>
          <w:sz w:val="24"/>
          <w:szCs w:val="24"/>
        </w:rPr>
        <w:t>JĄCE</w:t>
      </w:r>
      <w:r w:rsidR="00F45595">
        <w:rPr>
          <w:sz w:val="24"/>
          <w:szCs w:val="24"/>
        </w:rPr>
        <w:t xml:space="preserve"> </w:t>
      </w:r>
      <w:r w:rsidR="00F27DDB" w:rsidRPr="001F68D7">
        <w:rPr>
          <w:sz w:val="24"/>
          <w:szCs w:val="24"/>
        </w:rPr>
        <w:t>JAKOŚ</w:t>
      </w:r>
      <w:r>
        <w:rPr>
          <w:sz w:val="24"/>
          <w:szCs w:val="24"/>
        </w:rPr>
        <w:t>Ć</w:t>
      </w:r>
      <w:r w:rsidR="00F27DDB" w:rsidRPr="001F68D7">
        <w:rPr>
          <w:sz w:val="24"/>
          <w:szCs w:val="24"/>
        </w:rPr>
        <w:t xml:space="preserve"> KSZTAŁCENIA</w:t>
      </w:r>
    </w:p>
    <w:p w:rsidR="009A0E96" w:rsidRDefault="009A0E96" w:rsidP="007D57CF">
      <w:pPr>
        <w:pStyle w:val="FR2"/>
        <w:spacing w:before="60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FFE" w:rsidRPr="001F68D7" w:rsidRDefault="00000FFE" w:rsidP="00000FFE">
      <w:pPr>
        <w:pStyle w:val="FR2"/>
        <w:spacing w:before="60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81D51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1F68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FFE" w:rsidRPr="00000FFE" w:rsidRDefault="00B1456C" w:rsidP="00881D51">
      <w:pPr>
        <w:ind w:left="284" w:hanging="284"/>
        <w:jc w:val="both"/>
        <w:rPr>
          <w:kern w:val="24"/>
        </w:rPr>
      </w:pPr>
      <w:r>
        <w:rPr>
          <w:kern w:val="24"/>
        </w:rPr>
        <w:t xml:space="preserve">1. </w:t>
      </w:r>
      <w:r w:rsidR="00A70E2A">
        <w:rPr>
          <w:kern w:val="24"/>
        </w:rPr>
        <w:t xml:space="preserve">Rozwiązania zapewniające jakość kształcenia </w:t>
      </w:r>
      <w:r w:rsidR="003B38B2">
        <w:rPr>
          <w:kern w:val="24"/>
        </w:rPr>
        <w:t xml:space="preserve">obejmują m.in. </w:t>
      </w:r>
      <w:r w:rsidR="00A70E2A">
        <w:rPr>
          <w:kern w:val="24"/>
        </w:rPr>
        <w:t>p</w:t>
      </w:r>
      <w:r w:rsidR="00000FFE" w:rsidRPr="00000FFE">
        <w:rPr>
          <w:kern w:val="24"/>
        </w:rPr>
        <w:t>rocedury</w:t>
      </w:r>
      <w:r w:rsidR="00A70E2A">
        <w:rPr>
          <w:kern w:val="24"/>
        </w:rPr>
        <w:t xml:space="preserve">, </w:t>
      </w:r>
      <w:r w:rsidR="00000FFE">
        <w:rPr>
          <w:kern w:val="24"/>
        </w:rPr>
        <w:t>określone przez Rektora</w:t>
      </w:r>
      <w:r w:rsidR="00000FFE" w:rsidRPr="00000FFE">
        <w:rPr>
          <w:kern w:val="24"/>
        </w:rPr>
        <w:t xml:space="preserve">: </w:t>
      </w:r>
    </w:p>
    <w:p w:rsidR="00000FFE" w:rsidRPr="00C855B4" w:rsidRDefault="00000FFE" w:rsidP="006B15A7">
      <w:pPr>
        <w:numPr>
          <w:ilvl w:val="0"/>
          <w:numId w:val="14"/>
        </w:numPr>
        <w:tabs>
          <w:tab w:val="clear" w:pos="720"/>
          <w:tab w:val="left" w:pos="709"/>
        </w:tabs>
        <w:ind w:hanging="436"/>
        <w:jc w:val="both"/>
      </w:pPr>
      <w:r w:rsidRPr="00C855B4">
        <w:t xml:space="preserve">zasady </w:t>
      </w:r>
      <w:r w:rsidR="00BE53EA" w:rsidRPr="00C855B4">
        <w:t>projektowania, zatwierdzania, monitorowania i doskonalenia planów studiów oraz programów kształcenia</w:t>
      </w:r>
      <w:r w:rsidRPr="00C855B4">
        <w:t>,</w:t>
      </w:r>
    </w:p>
    <w:p w:rsidR="00000FFE" w:rsidRPr="00000FFE" w:rsidRDefault="00000FFE" w:rsidP="006B15A7">
      <w:pPr>
        <w:numPr>
          <w:ilvl w:val="0"/>
          <w:numId w:val="14"/>
        </w:numPr>
        <w:tabs>
          <w:tab w:val="clear" w:pos="720"/>
          <w:tab w:val="left" w:pos="709"/>
        </w:tabs>
        <w:ind w:hanging="436"/>
        <w:jc w:val="both"/>
      </w:pPr>
      <w:r w:rsidRPr="00000FFE">
        <w:t>zasad</w:t>
      </w:r>
      <w:r>
        <w:t>y</w:t>
      </w:r>
      <w:r w:rsidRPr="00000FFE">
        <w:t xml:space="preserve"> oceny efektów kształcenia osiąganych przez studenta,</w:t>
      </w:r>
    </w:p>
    <w:p w:rsidR="00000FFE" w:rsidRPr="00000FFE" w:rsidRDefault="00000FFE" w:rsidP="006B15A7">
      <w:pPr>
        <w:numPr>
          <w:ilvl w:val="0"/>
          <w:numId w:val="14"/>
        </w:numPr>
        <w:tabs>
          <w:tab w:val="clear" w:pos="720"/>
          <w:tab w:val="left" w:pos="709"/>
        </w:tabs>
        <w:ind w:hanging="436"/>
        <w:jc w:val="both"/>
      </w:pPr>
      <w:r w:rsidRPr="00000FFE">
        <w:t>okresow</w:t>
      </w:r>
      <w:r>
        <w:t>a</w:t>
      </w:r>
      <w:r w:rsidR="0067179D">
        <w:t xml:space="preserve"> ocena</w:t>
      </w:r>
      <w:r w:rsidRPr="00000FFE">
        <w:t xml:space="preserve"> nauczycieli akademickich,</w:t>
      </w:r>
    </w:p>
    <w:p w:rsidR="00000FFE" w:rsidRPr="00000FFE" w:rsidRDefault="00000FFE" w:rsidP="006B15A7">
      <w:pPr>
        <w:numPr>
          <w:ilvl w:val="0"/>
          <w:numId w:val="14"/>
        </w:numPr>
        <w:tabs>
          <w:tab w:val="clear" w:pos="720"/>
          <w:tab w:val="left" w:pos="709"/>
        </w:tabs>
        <w:ind w:hanging="436"/>
        <w:jc w:val="both"/>
      </w:pPr>
      <w:r w:rsidRPr="00000FFE">
        <w:t>archiwizacj</w:t>
      </w:r>
      <w:r>
        <w:t>a</w:t>
      </w:r>
      <w:r w:rsidRPr="00000FFE">
        <w:t xml:space="preserve"> prac studenckich dokumentujących osiągnięcie założonych efektów kształcenia,</w:t>
      </w:r>
    </w:p>
    <w:p w:rsidR="00000FFE" w:rsidRPr="00000FFE" w:rsidRDefault="00000FFE" w:rsidP="006B15A7">
      <w:pPr>
        <w:numPr>
          <w:ilvl w:val="0"/>
          <w:numId w:val="14"/>
        </w:numPr>
        <w:tabs>
          <w:tab w:val="clear" w:pos="720"/>
          <w:tab w:val="left" w:pos="709"/>
        </w:tabs>
        <w:ind w:hanging="436"/>
        <w:jc w:val="both"/>
      </w:pPr>
      <w:r w:rsidRPr="00000FFE">
        <w:t>proces dyplomowania,</w:t>
      </w:r>
    </w:p>
    <w:p w:rsidR="00000FFE" w:rsidRPr="00000FFE" w:rsidRDefault="00000FFE" w:rsidP="006B15A7">
      <w:pPr>
        <w:numPr>
          <w:ilvl w:val="0"/>
          <w:numId w:val="14"/>
        </w:numPr>
        <w:tabs>
          <w:tab w:val="clear" w:pos="720"/>
          <w:tab w:val="left" w:pos="709"/>
        </w:tabs>
        <w:ind w:hanging="436"/>
        <w:jc w:val="both"/>
      </w:pPr>
      <w:r w:rsidRPr="00000FFE">
        <w:t>zapewnieni</w:t>
      </w:r>
      <w:r>
        <w:t>e</w:t>
      </w:r>
      <w:r w:rsidRPr="00000FFE">
        <w:t xml:space="preserve"> informacji o oferowanych programach i efektach kształcenia,</w:t>
      </w:r>
    </w:p>
    <w:p w:rsidR="00000FFE" w:rsidRPr="00000FFE" w:rsidRDefault="00000FFE" w:rsidP="006B15A7">
      <w:pPr>
        <w:numPr>
          <w:ilvl w:val="0"/>
          <w:numId w:val="14"/>
        </w:numPr>
        <w:tabs>
          <w:tab w:val="clear" w:pos="720"/>
          <w:tab w:val="left" w:pos="709"/>
        </w:tabs>
        <w:ind w:hanging="436"/>
        <w:jc w:val="both"/>
        <w:rPr>
          <w:kern w:val="24"/>
        </w:rPr>
      </w:pPr>
      <w:r w:rsidRPr="00000FFE">
        <w:rPr>
          <w:kern w:val="24"/>
        </w:rPr>
        <w:t>hospitacj</w:t>
      </w:r>
      <w:r w:rsidR="00855D42">
        <w:rPr>
          <w:kern w:val="24"/>
        </w:rPr>
        <w:t>e</w:t>
      </w:r>
      <w:r w:rsidRPr="00000FFE">
        <w:rPr>
          <w:kern w:val="24"/>
        </w:rPr>
        <w:t xml:space="preserve"> zajęć,</w:t>
      </w:r>
    </w:p>
    <w:p w:rsidR="00000FFE" w:rsidRPr="00000FFE" w:rsidRDefault="00000FFE" w:rsidP="006B15A7">
      <w:pPr>
        <w:numPr>
          <w:ilvl w:val="0"/>
          <w:numId w:val="14"/>
        </w:numPr>
        <w:tabs>
          <w:tab w:val="clear" w:pos="720"/>
          <w:tab w:val="left" w:pos="709"/>
        </w:tabs>
        <w:ind w:hanging="436"/>
        <w:jc w:val="both"/>
        <w:rPr>
          <w:kern w:val="24"/>
        </w:rPr>
      </w:pPr>
      <w:r w:rsidRPr="00000FFE">
        <w:rPr>
          <w:kern w:val="24"/>
        </w:rPr>
        <w:t>analiz</w:t>
      </w:r>
      <w:r>
        <w:rPr>
          <w:kern w:val="24"/>
        </w:rPr>
        <w:t>a</w:t>
      </w:r>
      <w:r w:rsidRPr="00000FFE">
        <w:rPr>
          <w:kern w:val="24"/>
        </w:rPr>
        <w:t xml:space="preserve"> jakości prac dyplomowych,</w:t>
      </w:r>
    </w:p>
    <w:p w:rsidR="00000FFE" w:rsidRPr="00000FFE" w:rsidRDefault="00000FFE" w:rsidP="006B15A7">
      <w:pPr>
        <w:numPr>
          <w:ilvl w:val="0"/>
          <w:numId w:val="14"/>
        </w:numPr>
        <w:tabs>
          <w:tab w:val="clear" w:pos="720"/>
          <w:tab w:val="left" w:pos="709"/>
        </w:tabs>
        <w:ind w:hanging="436"/>
        <w:jc w:val="both"/>
        <w:rPr>
          <w:kern w:val="24"/>
        </w:rPr>
      </w:pPr>
      <w:r w:rsidRPr="00000FFE">
        <w:rPr>
          <w:kern w:val="24"/>
        </w:rPr>
        <w:t>współprac</w:t>
      </w:r>
      <w:r>
        <w:rPr>
          <w:kern w:val="24"/>
        </w:rPr>
        <w:t>a</w:t>
      </w:r>
      <w:r w:rsidRPr="00000FFE">
        <w:rPr>
          <w:kern w:val="24"/>
        </w:rPr>
        <w:t xml:space="preserve"> z interesariuszami w zakresie doskonalenia programów kształcenia,</w:t>
      </w:r>
    </w:p>
    <w:p w:rsidR="00000FFE" w:rsidRPr="00000FFE" w:rsidRDefault="00000FFE" w:rsidP="006B15A7">
      <w:pPr>
        <w:numPr>
          <w:ilvl w:val="0"/>
          <w:numId w:val="14"/>
        </w:numPr>
        <w:tabs>
          <w:tab w:val="clear" w:pos="720"/>
          <w:tab w:val="left" w:pos="709"/>
        </w:tabs>
        <w:ind w:hanging="436"/>
        <w:jc w:val="both"/>
        <w:rPr>
          <w:kern w:val="24"/>
        </w:rPr>
      </w:pPr>
      <w:r w:rsidRPr="00000FFE">
        <w:rPr>
          <w:kern w:val="24"/>
        </w:rPr>
        <w:t>badania ankietowe studentów</w:t>
      </w:r>
      <w:r w:rsidR="00BE53EA" w:rsidRPr="00BE53EA">
        <w:rPr>
          <w:b/>
          <w:kern w:val="24"/>
        </w:rPr>
        <w:t xml:space="preserve"> </w:t>
      </w:r>
      <w:r w:rsidR="00BE53EA" w:rsidRPr="00C855B4">
        <w:rPr>
          <w:kern w:val="24"/>
        </w:rPr>
        <w:t>i absolwentów</w:t>
      </w:r>
      <w:r w:rsidRPr="00C855B4">
        <w:rPr>
          <w:kern w:val="24"/>
        </w:rPr>
        <w:t>,</w:t>
      </w:r>
    </w:p>
    <w:p w:rsidR="00000FFE" w:rsidRDefault="00000FFE" w:rsidP="006B15A7">
      <w:pPr>
        <w:numPr>
          <w:ilvl w:val="0"/>
          <w:numId w:val="14"/>
        </w:numPr>
        <w:tabs>
          <w:tab w:val="clear" w:pos="720"/>
          <w:tab w:val="left" w:pos="709"/>
        </w:tabs>
        <w:ind w:hanging="436"/>
        <w:jc w:val="both"/>
        <w:rPr>
          <w:kern w:val="24"/>
        </w:rPr>
      </w:pPr>
      <w:r w:rsidRPr="00000FFE">
        <w:rPr>
          <w:kern w:val="24"/>
        </w:rPr>
        <w:t>przenoszeni</w:t>
      </w:r>
      <w:r>
        <w:rPr>
          <w:kern w:val="24"/>
        </w:rPr>
        <w:t>e</w:t>
      </w:r>
      <w:r w:rsidRPr="00000FFE">
        <w:rPr>
          <w:kern w:val="24"/>
        </w:rPr>
        <w:t xml:space="preserve"> zajęć zaliczonych przez studenta.</w:t>
      </w:r>
    </w:p>
    <w:p w:rsidR="00B1456C" w:rsidRDefault="00B1456C" w:rsidP="00B1456C">
      <w:pPr>
        <w:tabs>
          <w:tab w:val="left" w:pos="360"/>
        </w:tabs>
        <w:ind w:left="720"/>
        <w:jc w:val="both"/>
        <w:rPr>
          <w:kern w:val="24"/>
        </w:rPr>
      </w:pPr>
    </w:p>
    <w:p w:rsidR="00B1456C" w:rsidRPr="00000FFE" w:rsidRDefault="00B1456C" w:rsidP="00881D51">
      <w:pPr>
        <w:tabs>
          <w:tab w:val="left" w:pos="284"/>
          <w:tab w:val="left" w:pos="426"/>
        </w:tabs>
        <w:ind w:left="284" w:hanging="284"/>
        <w:jc w:val="both"/>
        <w:rPr>
          <w:kern w:val="24"/>
        </w:rPr>
      </w:pPr>
      <w:r>
        <w:rPr>
          <w:kern w:val="24"/>
        </w:rPr>
        <w:t xml:space="preserve">2. </w:t>
      </w:r>
      <w:r w:rsidR="00881D51">
        <w:rPr>
          <w:kern w:val="24"/>
        </w:rPr>
        <w:t>R</w:t>
      </w:r>
      <w:r>
        <w:rPr>
          <w:kern w:val="24"/>
        </w:rPr>
        <w:t>ozwiązania, które stanowią uzupełnienie lub uszczegółowienie procedur</w:t>
      </w:r>
      <w:r w:rsidR="00881D51">
        <w:rPr>
          <w:kern w:val="24"/>
        </w:rPr>
        <w:t xml:space="preserve"> określonych </w:t>
      </w:r>
      <w:r w:rsidR="00D3172B">
        <w:rPr>
          <w:kern w:val="24"/>
        </w:rPr>
        <w:br/>
      </w:r>
      <w:r w:rsidR="00881D51">
        <w:rPr>
          <w:kern w:val="24"/>
        </w:rPr>
        <w:t>w ust 1.</w:t>
      </w:r>
      <w:r>
        <w:rPr>
          <w:kern w:val="24"/>
        </w:rPr>
        <w:t xml:space="preserve"> podano </w:t>
      </w:r>
      <w:r w:rsidR="00881D51">
        <w:rPr>
          <w:bCs/>
        </w:rPr>
        <w:t xml:space="preserve">w </w:t>
      </w:r>
      <w:r w:rsidR="00881D51" w:rsidRPr="003617B2">
        <w:rPr>
          <w:bCs/>
        </w:rPr>
        <w:t>§§</w:t>
      </w:r>
      <w:r w:rsidR="00C855B4">
        <w:rPr>
          <w:bCs/>
        </w:rPr>
        <w:t xml:space="preserve"> </w:t>
      </w:r>
      <w:r w:rsidR="003B38B2" w:rsidRPr="003B38B2">
        <w:rPr>
          <w:bCs/>
        </w:rPr>
        <w:t>30, 31</w:t>
      </w:r>
      <w:r w:rsidR="003B38B2">
        <w:rPr>
          <w:b/>
          <w:bCs/>
        </w:rPr>
        <w:t xml:space="preserve">, </w:t>
      </w:r>
      <w:r w:rsidR="00881D51" w:rsidRPr="00D813A3">
        <w:rPr>
          <w:bCs/>
        </w:rPr>
        <w:t>32, 33, 34</w:t>
      </w:r>
      <w:r w:rsidR="00881D51">
        <w:rPr>
          <w:bCs/>
        </w:rPr>
        <w:t>, 35, 36, 37, 38</w:t>
      </w:r>
      <w:r w:rsidR="002672C9">
        <w:rPr>
          <w:bCs/>
        </w:rPr>
        <w:t>, 39</w:t>
      </w:r>
      <w:r w:rsidR="003C6FD9">
        <w:rPr>
          <w:bCs/>
        </w:rPr>
        <w:t xml:space="preserve"> oraz </w:t>
      </w:r>
      <w:r w:rsidR="002672C9">
        <w:rPr>
          <w:bCs/>
        </w:rPr>
        <w:t>40</w:t>
      </w:r>
      <w:r w:rsidR="00881D51">
        <w:rPr>
          <w:bCs/>
        </w:rPr>
        <w:t>.</w:t>
      </w:r>
    </w:p>
    <w:p w:rsidR="00B9491E" w:rsidRDefault="00B9491E" w:rsidP="007D57CF">
      <w:pPr>
        <w:pStyle w:val="FR2"/>
        <w:spacing w:before="60"/>
        <w:ind w:left="40"/>
        <w:rPr>
          <w:rFonts w:ascii="Times New Roman" w:hAnsi="Times New Roman" w:cs="Times New Roman"/>
          <w:bCs/>
          <w:sz w:val="24"/>
          <w:szCs w:val="24"/>
        </w:rPr>
      </w:pPr>
    </w:p>
    <w:p w:rsidR="00881D51" w:rsidRDefault="00881D51" w:rsidP="007D57CF">
      <w:pPr>
        <w:pStyle w:val="FR2"/>
        <w:spacing w:before="60"/>
        <w:ind w:left="40"/>
        <w:rPr>
          <w:rFonts w:ascii="Times New Roman" w:hAnsi="Times New Roman" w:cs="Times New Roman"/>
          <w:bCs/>
          <w:sz w:val="24"/>
          <w:szCs w:val="24"/>
        </w:rPr>
      </w:pPr>
    </w:p>
    <w:p w:rsidR="00322AB6" w:rsidRPr="005077A3" w:rsidRDefault="00322AB6" w:rsidP="00322AB6">
      <w:pPr>
        <w:pStyle w:val="Tekstpodstawowy2"/>
        <w:spacing w:before="60" w:after="0" w:line="240" w:lineRule="auto"/>
        <w:jc w:val="center"/>
        <w:rPr>
          <w:bCs/>
        </w:rPr>
      </w:pPr>
      <w:r w:rsidRPr="005077A3">
        <w:rPr>
          <w:bCs/>
        </w:rPr>
        <w:t>PROJEKTOWANIE NOWYCH PROGRAMÓW KSZTAŁCENIA</w:t>
      </w:r>
    </w:p>
    <w:p w:rsidR="00322AB6" w:rsidRPr="00322AB6" w:rsidRDefault="00322AB6" w:rsidP="00322AB6">
      <w:pPr>
        <w:pStyle w:val="FR2"/>
        <w:spacing w:before="60"/>
        <w:ind w:left="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="002702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22AB6" w:rsidRDefault="00322AB6" w:rsidP="00322AB6">
      <w:pPr>
        <w:pStyle w:val="FR2"/>
        <w:spacing w:before="60"/>
        <w:ind w:left="284" w:hanging="2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Programy kształcenia powinny być opracowane zgodnie </w:t>
      </w:r>
      <w:r w:rsidRPr="001F68D7">
        <w:rPr>
          <w:rFonts w:ascii="Times New Roman" w:hAnsi="Times New Roman" w:cs="Times New Roman"/>
          <w:bCs/>
          <w:sz w:val="24"/>
          <w:szCs w:val="24"/>
        </w:rPr>
        <w:t xml:space="preserve">z wymogami </w:t>
      </w:r>
      <w:r w:rsidR="00CC4932">
        <w:rPr>
          <w:rFonts w:ascii="Times New Roman" w:hAnsi="Times New Roman" w:cs="Times New Roman"/>
          <w:bCs/>
          <w:sz w:val="24"/>
          <w:szCs w:val="24"/>
        </w:rPr>
        <w:t xml:space="preserve">Polskich </w:t>
      </w:r>
      <w:r w:rsidRPr="001F68D7">
        <w:rPr>
          <w:rFonts w:ascii="Times New Roman" w:hAnsi="Times New Roman" w:cs="Times New Roman"/>
          <w:bCs/>
          <w:sz w:val="24"/>
          <w:szCs w:val="24"/>
        </w:rPr>
        <w:t>Ram Kwalifikacji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Uchwałą Senatu w sprawie ustalenia wytycznych dla rad wydziałów.</w:t>
      </w:r>
    </w:p>
    <w:p w:rsidR="00322AB6" w:rsidRPr="001F68D7" w:rsidRDefault="00322AB6" w:rsidP="00322AB6">
      <w:pPr>
        <w:pStyle w:val="FR2"/>
        <w:spacing w:before="60"/>
        <w:ind w:left="284" w:hanging="2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  <w:t>P</w:t>
      </w:r>
      <w:r w:rsidRPr="001F68D7">
        <w:rPr>
          <w:rFonts w:ascii="Times New Roman" w:hAnsi="Times New Roman" w:cs="Times New Roman"/>
          <w:bCs/>
          <w:sz w:val="24"/>
          <w:szCs w:val="24"/>
        </w:rPr>
        <w:t xml:space="preserve">roces projektowania programu kształcenia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nowego kierunków studiów </w:t>
      </w:r>
      <w:r w:rsidRPr="001F68D7">
        <w:rPr>
          <w:rFonts w:ascii="Times New Roman" w:hAnsi="Times New Roman" w:cs="Times New Roman"/>
          <w:bCs/>
          <w:sz w:val="24"/>
          <w:szCs w:val="24"/>
        </w:rPr>
        <w:t xml:space="preserve">przebiega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F68D7">
        <w:rPr>
          <w:rFonts w:ascii="Times New Roman" w:hAnsi="Times New Roman" w:cs="Times New Roman"/>
          <w:bCs/>
          <w:sz w:val="24"/>
          <w:szCs w:val="24"/>
        </w:rPr>
        <w:t>w następujących etapach:</w:t>
      </w:r>
    </w:p>
    <w:p w:rsidR="00322AB6" w:rsidRDefault="00322AB6" w:rsidP="00322AB6">
      <w:pPr>
        <w:pStyle w:val="Akapitzlist"/>
        <w:spacing w:before="60"/>
        <w:ind w:left="567" w:hanging="282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wniosek o uruchomienie nowego kierunku studiów, o określonym poziomie i profilu studiów zatwierdza Rada Wydziału, a następnie Senat, </w:t>
      </w:r>
    </w:p>
    <w:p w:rsidR="00322AB6" w:rsidRDefault="00322AB6" w:rsidP="00322AB6">
      <w:pPr>
        <w:pStyle w:val="Akapitzlist"/>
        <w:spacing w:before="60"/>
        <w:ind w:left="567" w:hanging="282"/>
        <w:jc w:val="both"/>
        <w:rPr>
          <w:color w:val="FF3300"/>
          <w:sz w:val="24"/>
          <w:szCs w:val="24"/>
        </w:rPr>
      </w:pPr>
      <w:r>
        <w:rPr>
          <w:sz w:val="24"/>
          <w:szCs w:val="24"/>
        </w:rPr>
        <w:t>2) e</w:t>
      </w:r>
      <w:r w:rsidRPr="001F68D7">
        <w:rPr>
          <w:sz w:val="24"/>
          <w:szCs w:val="24"/>
        </w:rPr>
        <w:t>fekty kształcenia dla kierunku studiów (</w:t>
      </w:r>
      <w:r w:rsidRPr="00562956">
        <w:rPr>
          <w:sz w:val="24"/>
          <w:szCs w:val="24"/>
        </w:rPr>
        <w:t>kierunkowe</w:t>
      </w:r>
      <w:r w:rsidRPr="001F68D7">
        <w:rPr>
          <w:sz w:val="24"/>
          <w:szCs w:val="24"/>
        </w:rPr>
        <w:t xml:space="preserve"> efekty kształcenia) oraz plan studiów projektuje Wydziałowa Komisja ds. Zapewnienia Jakości Kształcenia lub wskazani przez Dziekana nauczyciele akademiccy.</w:t>
      </w:r>
    </w:p>
    <w:p w:rsidR="00322AB6" w:rsidRDefault="00322AB6" w:rsidP="00322AB6">
      <w:pPr>
        <w:pStyle w:val="Akapitzlist"/>
        <w:spacing w:before="60"/>
        <w:ind w:left="567" w:hanging="282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1F68D7">
        <w:rPr>
          <w:sz w:val="24"/>
          <w:szCs w:val="24"/>
        </w:rPr>
        <w:t>efekt</w:t>
      </w:r>
      <w:r>
        <w:rPr>
          <w:sz w:val="24"/>
          <w:szCs w:val="24"/>
        </w:rPr>
        <w:t xml:space="preserve">y kształcenia powinny zostać zaopiniowane przez nauczycieli planowanych </w:t>
      </w:r>
      <w:r>
        <w:rPr>
          <w:sz w:val="24"/>
          <w:szCs w:val="24"/>
        </w:rPr>
        <w:br/>
        <w:t xml:space="preserve">do minimum kadrowego, nauczycieli, którzy należą do Zespołu ds. Jakości Kształcenia, nauczycieli  oraz przedstawicieli studentów, </w:t>
      </w:r>
    </w:p>
    <w:p w:rsidR="00322AB6" w:rsidRDefault="00322AB6" w:rsidP="00322AB6">
      <w:pPr>
        <w:pStyle w:val="Akapitzlist"/>
        <w:spacing w:before="60"/>
        <w:ind w:left="567" w:hanging="282"/>
        <w:jc w:val="both"/>
        <w:rPr>
          <w:sz w:val="24"/>
          <w:szCs w:val="24"/>
        </w:rPr>
      </w:pPr>
      <w:r>
        <w:rPr>
          <w:sz w:val="24"/>
          <w:szCs w:val="24"/>
        </w:rPr>
        <w:t>4) efekty kształcenia powinny zostać przedstawione interesariuszom zewnętrznym w celu pozyskania opinii lub deklaracji współpracy w zakresie kształcenia na kierunku kształcenia (prowadzenie praktyk),</w:t>
      </w:r>
    </w:p>
    <w:p w:rsidR="00322AB6" w:rsidRDefault="00322AB6" w:rsidP="00322AB6">
      <w:pPr>
        <w:pStyle w:val="Akapitzlist"/>
        <w:spacing w:before="60"/>
        <w:ind w:left="567" w:hanging="282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n</w:t>
      </w:r>
      <w:r w:rsidRPr="001F68D7">
        <w:rPr>
          <w:sz w:val="24"/>
          <w:szCs w:val="24"/>
        </w:rPr>
        <w:t xml:space="preserve">a podstawie kierunkowych efektów kształcenia oraz planów studiów tworzone </w:t>
      </w:r>
      <w:r>
        <w:rPr>
          <w:sz w:val="24"/>
          <w:szCs w:val="24"/>
        </w:rPr>
        <w:br/>
      </w:r>
      <w:r w:rsidRPr="001F68D7">
        <w:rPr>
          <w:sz w:val="24"/>
          <w:szCs w:val="24"/>
        </w:rPr>
        <w:t>są programy poszczególnych modułów kształcenia</w:t>
      </w:r>
      <w:r>
        <w:rPr>
          <w:sz w:val="24"/>
          <w:szCs w:val="24"/>
        </w:rPr>
        <w:t xml:space="preserve">, które </w:t>
      </w:r>
      <w:r w:rsidRPr="001F68D7">
        <w:rPr>
          <w:sz w:val="24"/>
          <w:szCs w:val="24"/>
        </w:rPr>
        <w:t>zawierają m.in. efekty przyporządkowane modułom</w:t>
      </w:r>
      <w:r>
        <w:rPr>
          <w:sz w:val="24"/>
          <w:szCs w:val="24"/>
        </w:rPr>
        <w:t xml:space="preserve">; programy modułów powinny być </w:t>
      </w:r>
      <w:r w:rsidRPr="001F68D7">
        <w:rPr>
          <w:sz w:val="24"/>
          <w:szCs w:val="24"/>
        </w:rPr>
        <w:t xml:space="preserve">przygotowywane przez nauczycieli akademickich wyznaczonych przez Dziekana. </w:t>
      </w:r>
    </w:p>
    <w:p w:rsidR="00322AB6" w:rsidRPr="005077A3" w:rsidRDefault="00322AB6" w:rsidP="00322AB6">
      <w:pPr>
        <w:pStyle w:val="Akapitzlist"/>
        <w:spacing w:before="60"/>
        <w:ind w:left="567" w:hanging="28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077A3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Pr="005077A3">
        <w:rPr>
          <w:sz w:val="24"/>
          <w:szCs w:val="24"/>
        </w:rPr>
        <w:t xml:space="preserve">rogram </w:t>
      </w:r>
      <w:r>
        <w:rPr>
          <w:sz w:val="24"/>
          <w:szCs w:val="24"/>
        </w:rPr>
        <w:t>kształcenia, który obejmuje efekty kształcenia</w:t>
      </w:r>
      <w:r w:rsidRPr="005077A3">
        <w:rPr>
          <w:sz w:val="24"/>
          <w:szCs w:val="24"/>
        </w:rPr>
        <w:t>, plan</w:t>
      </w:r>
      <w:r>
        <w:rPr>
          <w:sz w:val="24"/>
          <w:szCs w:val="24"/>
        </w:rPr>
        <w:t>y</w:t>
      </w:r>
      <w:r w:rsidRPr="005077A3">
        <w:rPr>
          <w:sz w:val="24"/>
          <w:szCs w:val="24"/>
        </w:rPr>
        <w:t xml:space="preserve"> studiów oraz programy modułów</w:t>
      </w:r>
      <w:r>
        <w:rPr>
          <w:sz w:val="24"/>
          <w:szCs w:val="24"/>
        </w:rPr>
        <w:t xml:space="preserve">, </w:t>
      </w:r>
      <w:r w:rsidRPr="005077A3">
        <w:rPr>
          <w:sz w:val="24"/>
          <w:szCs w:val="24"/>
        </w:rPr>
        <w:t>uchwala Rada Wy</w:t>
      </w:r>
      <w:r>
        <w:rPr>
          <w:sz w:val="24"/>
          <w:szCs w:val="24"/>
        </w:rPr>
        <w:t xml:space="preserve">działu, </w:t>
      </w:r>
    </w:p>
    <w:p w:rsidR="00322AB6" w:rsidRDefault="00322AB6" w:rsidP="00322AB6">
      <w:pPr>
        <w:pStyle w:val="Akapitzlist"/>
        <w:spacing w:before="60"/>
        <w:ind w:left="567" w:hanging="28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452D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077A3">
        <w:rPr>
          <w:sz w:val="24"/>
          <w:szCs w:val="24"/>
        </w:rPr>
        <w:t>efekty kształcenia</w:t>
      </w:r>
      <w:r>
        <w:rPr>
          <w:sz w:val="24"/>
          <w:szCs w:val="24"/>
        </w:rPr>
        <w:t xml:space="preserve">, przypisane do kierunku, </w:t>
      </w:r>
      <w:r w:rsidRPr="005077A3">
        <w:rPr>
          <w:sz w:val="24"/>
          <w:szCs w:val="24"/>
        </w:rPr>
        <w:t>uchwala Senat Uczelni</w:t>
      </w:r>
      <w:r>
        <w:rPr>
          <w:sz w:val="24"/>
          <w:szCs w:val="24"/>
        </w:rPr>
        <w:t>, po pozytywnym zaopiniowaniu przez Konwent.</w:t>
      </w:r>
    </w:p>
    <w:p w:rsidR="00322AB6" w:rsidRDefault="00322AB6" w:rsidP="007D57CF">
      <w:pPr>
        <w:pStyle w:val="FR2"/>
        <w:spacing w:before="60"/>
        <w:ind w:left="40"/>
        <w:rPr>
          <w:rFonts w:ascii="Times New Roman" w:hAnsi="Times New Roman" w:cs="Times New Roman"/>
          <w:bCs/>
          <w:sz w:val="24"/>
          <w:szCs w:val="24"/>
        </w:rPr>
      </w:pPr>
    </w:p>
    <w:p w:rsidR="00322AB6" w:rsidRDefault="00322AB6" w:rsidP="007D57CF">
      <w:pPr>
        <w:pStyle w:val="FR2"/>
        <w:spacing w:before="60"/>
        <w:ind w:left="40"/>
        <w:rPr>
          <w:rFonts w:ascii="Times New Roman" w:hAnsi="Times New Roman" w:cs="Times New Roman"/>
          <w:bCs/>
          <w:sz w:val="24"/>
          <w:szCs w:val="24"/>
        </w:rPr>
      </w:pPr>
    </w:p>
    <w:p w:rsidR="00322AB6" w:rsidRPr="005077A3" w:rsidRDefault="00322AB6" w:rsidP="00322AB6">
      <w:pPr>
        <w:pStyle w:val="Tekstpodstawowy2"/>
        <w:spacing w:before="60" w:after="0" w:line="240" w:lineRule="auto"/>
        <w:jc w:val="center"/>
        <w:rPr>
          <w:bCs/>
        </w:rPr>
      </w:pPr>
      <w:r w:rsidRPr="009B4C0A">
        <w:rPr>
          <w:bCs/>
        </w:rPr>
        <w:t>DOSKONALENIE I ZATWIERDZANIE</w:t>
      </w:r>
      <w:r>
        <w:rPr>
          <w:bCs/>
        </w:rPr>
        <w:t xml:space="preserve"> PLANÓW STUDIÓW I </w:t>
      </w:r>
      <w:r w:rsidRPr="005077A3">
        <w:rPr>
          <w:bCs/>
        </w:rPr>
        <w:t xml:space="preserve">PROGRAMU KSZTAŁCENIA </w:t>
      </w:r>
    </w:p>
    <w:p w:rsidR="00322AB6" w:rsidRPr="009B4C0A" w:rsidRDefault="00322AB6" w:rsidP="00322AB6">
      <w:pPr>
        <w:pStyle w:val="FR2"/>
        <w:spacing w:before="60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9B4C0A">
        <w:rPr>
          <w:rFonts w:ascii="Times New Roman" w:hAnsi="Times New Roman" w:cs="Times New Roman"/>
          <w:b/>
          <w:bCs/>
          <w:sz w:val="24"/>
          <w:szCs w:val="24"/>
        </w:rPr>
        <w:t>31.</w:t>
      </w:r>
    </w:p>
    <w:p w:rsidR="00322AB6" w:rsidRPr="00881D51" w:rsidRDefault="00322AB6" w:rsidP="00322AB6">
      <w:pPr>
        <w:pStyle w:val="FR2"/>
        <w:spacing w:before="60"/>
        <w:ind w:left="284" w:hanging="284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Doskonalenie i zatwierdzanie planów studiów i programu kształcenia </w:t>
      </w:r>
      <w:r w:rsidRPr="001F68D7">
        <w:rPr>
          <w:rFonts w:ascii="Times New Roman" w:hAnsi="Times New Roman" w:cs="Times New Roman"/>
          <w:bCs/>
          <w:sz w:val="24"/>
          <w:szCs w:val="24"/>
        </w:rPr>
        <w:t xml:space="preserve">powinno przebiegać </w:t>
      </w:r>
      <w:r w:rsidR="009B4C0A">
        <w:rPr>
          <w:rFonts w:ascii="Times New Roman" w:hAnsi="Times New Roman" w:cs="Times New Roman"/>
          <w:bCs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1F68D7">
        <w:rPr>
          <w:rFonts w:ascii="Times New Roman" w:hAnsi="Times New Roman" w:cs="Times New Roman"/>
          <w:bCs/>
          <w:sz w:val="24"/>
          <w:szCs w:val="24"/>
        </w:rPr>
        <w:t>określon</w:t>
      </w:r>
      <w:r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Pr="001F68D7">
        <w:rPr>
          <w:rFonts w:ascii="Times New Roman" w:hAnsi="Times New Roman" w:cs="Times New Roman"/>
          <w:bCs/>
          <w:sz w:val="24"/>
          <w:szCs w:val="24"/>
        </w:rPr>
        <w:t>przez Rektor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F68D7">
        <w:rPr>
          <w:rFonts w:ascii="Times New Roman" w:hAnsi="Times New Roman" w:cs="Times New Roman"/>
          <w:bCs/>
          <w:sz w:val="24"/>
          <w:szCs w:val="24"/>
        </w:rPr>
        <w:t>procedur</w:t>
      </w:r>
      <w:r>
        <w:rPr>
          <w:rFonts w:ascii="Times New Roman" w:hAnsi="Times New Roman" w:cs="Times New Roman"/>
          <w:bCs/>
          <w:sz w:val="24"/>
          <w:szCs w:val="24"/>
        </w:rPr>
        <w:t xml:space="preserve">ą wskazaną </w:t>
      </w:r>
      <w:r w:rsidRPr="00FF5753">
        <w:rPr>
          <w:rFonts w:ascii="Times New Roman" w:hAnsi="Times New Roman" w:cs="Times New Roman"/>
          <w:bCs/>
          <w:sz w:val="24"/>
          <w:szCs w:val="24"/>
        </w:rPr>
        <w:t xml:space="preserve">w §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9B4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pkt</w:t>
      </w:r>
      <w:r w:rsidRPr="00FF5753">
        <w:rPr>
          <w:rFonts w:ascii="Times New Roman" w:hAnsi="Times New Roman" w:cs="Times New Roman"/>
          <w:bCs/>
          <w:sz w:val="24"/>
          <w:szCs w:val="24"/>
        </w:rPr>
        <w:t>. 1</w:t>
      </w:r>
      <w:r w:rsidRPr="001F68D7">
        <w:rPr>
          <w:rFonts w:ascii="Times New Roman" w:hAnsi="Times New Roman" w:cs="Times New Roman"/>
          <w:bCs/>
          <w:sz w:val="24"/>
          <w:szCs w:val="24"/>
        </w:rPr>
        <w:t>. Ponadto obowiązują następujące zasady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22AB6" w:rsidRPr="002C3229" w:rsidRDefault="00322AB6" w:rsidP="00322AB6">
      <w:pPr>
        <w:pStyle w:val="FR2"/>
        <w:spacing w:before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229">
        <w:rPr>
          <w:rFonts w:ascii="Times New Roman" w:hAnsi="Times New Roman" w:cs="Times New Roman"/>
          <w:bCs/>
          <w:sz w:val="24"/>
          <w:szCs w:val="24"/>
        </w:rPr>
        <w:t>1)</w:t>
      </w:r>
      <w:r w:rsidRPr="002C3229">
        <w:rPr>
          <w:rFonts w:ascii="Times New Roman" w:hAnsi="Times New Roman" w:cs="Times New Roman"/>
          <w:bCs/>
          <w:sz w:val="24"/>
          <w:szCs w:val="24"/>
        </w:rPr>
        <w:tab/>
        <w:t xml:space="preserve">propozycje modyfikacji kierunkowych efektów kształcenia opracowuje Komisja </w:t>
      </w:r>
      <w:r w:rsidRPr="002C3229">
        <w:rPr>
          <w:rFonts w:ascii="Times New Roman" w:hAnsi="Times New Roman" w:cs="Times New Roman"/>
          <w:bCs/>
          <w:sz w:val="24"/>
          <w:szCs w:val="24"/>
        </w:rPr>
        <w:br/>
        <w:t>ds. Zapewniania Jakości Kształcenia,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3229">
        <w:rPr>
          <w:rFonts w:ascii="Times New Roman" w:hAnsi="Times New Roman" w:cs="Times New Roman"/>
          <w:bCs/>
          <w:sz w:val="24"/>
          <w:szCs w:val="24"/>
        </w:rPr>
        <w:t>uwzględniając wyniki weryfikacji efektów kształcenia przeprowadzonej w sposób określony w</w:t>
      </w:r>
      <w:r w:rsidR="00636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3229">
        <w:rPr>
          <w:rFonts w:ascii="Times New Roman" w:hAnsi="Times New Roman" w:cs="Times New Roman"/>
          <w:sz w:val="24"/>
          <w:szCs w:val="24"/>
        </w:rPr>
        <w:t>§</w:t>
      </w:r>
      <w:r w:rsidR="00636C77">
        <w:rPr>
          <w:rFonts w:ascii="Times New Roman" w:hAnsi="Times New Roman" w:cs="Times New Roman"/>
          <w:sz w:val="24"/>
          <w:szCs w:val="24"/>
        </w:rPr>
        <w:t xml:space="preserve"> </w:t>
      </w:r>
      <w:r w:rsidRPr="002C3229">
        <w:rPr>
          <w:rFonts w:ascii="Times New Roman" w:hAnsi="Times New Roman" w:cs="Times New Roman"/>
          <w:sz w:val="24"/>
          <w:szCs w:val="24"/>
        </w:rPr>
        <w:t>5</w:t>
      </w:r>
      <w:r w:rsidR="009B4C0A">
        <w:rPr>
          <w:rFonts w:ascii="Times New Roman" w:hAnsi="Times New Roman" w:cs="Times New Roman"/>
          <w:sz w:val="24"/>
          <w:szCs w:val="24"/>
        </w:rPr>
        <w:t xml:space="preserve"> </w:t>
      </w:r>
      <w:r w:rsidRPr="002C3229">
        <w:rPr>
          <w:rFonts w:ascii="Times New Roman" w:hAnsi="Times New Roman" w:cs="Times New Roman"/>
          <w:sz w:val="24"/>
          <w:szCs w:val="24"/>
        </w:rPr>
        <w:t xml:space="preserve"> ust. 1. oraz w §</w:t>
      </w:r>
      <w:r w:rsidR="009B4C0A">
        <w:rPr>
          <w:rFonts w:ascii="Times New Roman" w:hAnsi="Times New Roman" w:cs="Times New Roman"/>
          <w:sz w:val="24"/>
          <w:szCs w:val="24"/>
        </w:rPr>
        <w:t xml:space="preserve"> </w:t>
      </w:r>
      <w:r w:rsidRPr="002C3229">
        <w:rPr>
          <w:rFonts w:ascii="Times New Roman" w:hAnsi="Times New Roman" w:cs="Times New Roman"/>
          <w:sz w:val="24"/>
          <w:szCs w:val="24"/>
        </w:rPr>
        <w:t>3</w:t>
      </w:r>
      <w:r w:rsidR="004E2240">
        <w:rPr>
          <w:rFonts w:ascii="Times New Roman" w:hAnsi="Times New Roman" w:cs="Times New Roman"/>
          <w:sz w:val="24"/>
          <w:szCs w:val="24"/>
        </w:rPr>
        <w:t>2</w:t>
      </w:r>
      <w:r w:rsidRPr="002C3229">
        <w:rPr>
          <w:rFonts w:ascii="Times New Roman" w:hAnsi="Times New Roman" w:cs="Times New Roman"/>
          <w:sz w:val="24"/>
          <w:szCs w:val="24"/>
        </w:rPr>
        <w:t xml:space="preserve"> ust. 2.</w:t>
      </w:r>
    </w:p>
    <w:p w:rsidR="00322AB6" w:rsidRPr="002C3229" w:rsidRDefault="00322AB6" w:rsidP="00322AB6">
      <w:pPr>
        <w:pStyle w:val="FR2"/>
        <w:spacing w:before="6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229">
        <w:rPr>
          <w:rFonts w:ascii="Times New Roman" w:hAnsi="Times New Roman" w:cs="Times New Roman"/>
          <w:bCs/>
          <w:sz w:val="24"/>
          <w:szCs w:val="24"/>
        </w:rPr>
        <w:t>2)</w:t>
      </w:r>
      <w:r w:rsidR="00A33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3229">
        <w:rPr>
          <w:rFonts w:ascii="Times New Roman" w:hAnsi="Times New Roman" w:cs="Times New Roman"/>
          <w:bCs/>
          <w:sz w:val="24"/>
          <w:szCs w:val="24"/>
        </w:rPr>
        <w:t xml:space="preserve">propozycje modyfikacji planów studiów </w:t>
      </w:r>
      <w:r w:rsidR="00A33F17">
        <w:rPr>
          <w:rFonts w:ascii="Times New Roman" w:hAnsi="Times New Roman" w:cs="Times New Roman"/>
          <w:bCs/>
          <w:sz w:val="24"/>
          <w:szCs w:val="24"/>
        </w:rPr>
        <w:t xml:space="preserve">opracowują </w:t>
      </w:r>
      <w:r w:rsidRPr="002C3229">
        <w:rPr>
          <w:rFonts w:ascii="Times New Roman" w:hAnsi="Times New Roman" w:cs="Times New Roman"/>
          <w:bCs/>
          <w:sz w:val="24"/>
          <w:szCs w:val="24"/>
        </w:rPr>
        <w:t>Komisja ds. Zapewniania Jakości Kształcenia</w:t>
      </w:r>
      <w:r w:rsidR="00A33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F17" w:rsidRPr="004E2240">
        <w:rPr>
          <w:rFonts w:ascii="Times New Roman" w:hAnsi="Times New Roman" w:cs="Times New Roman"/>
          <w:bCs/>
          <w:sz w:val="24"/>
          <w:szCs w:val="24"/>
        </w:rPr>
        <w:t>lub wybrani prze</w:t>
      </w:r>
      <w:r w:rsidR="00CB0005" w:rsidRPr="004E2240">
        <w:rPr>
          <w:rFonts w:ascii="Times New Roman" w:hAnsi="Times New Roman" w:cs="Times New Roman"/>
          <w:bCs/>
          <w:sz w:val="24"/>
          <w:szCs w:val="24"/>
        </w:rPr>
        <w:t>z Dziekana nauczyciele akademic</w:t>
      </w:r>
      <w:r w:rsidR="00A33F17" w:rsidRPr="004E2240">
        <w:rPr>
          <w:rFonts w:ascii="Times New Roman" w:hAnsi="Times New Roman" w:cs="Times New Roman"/>
          <w:bCs/>
          <w:sz w:val="24"/>
          <w:szCs w:val="24"/>
        </w:rPr>
        <w:t>cy</w:t>
      </w:r>
      <w:r w:rsidRPr="004E2240">
        <w:rPr>
          <w:rFonts w:ascii="Times New Roman" w:hAnsi="Times New Roman" w:cs="Times New Roman"/>
          <w:bCs/>
          <w:sz w:val="24"/>
          <w:szCs w:val="24"/>
        </w:rPr>
        <w:t xml:space="preserve"> dbając</w:t>
      </w:r>
      <w:r w:rsidRPr="002C3229">
        <w:rPr>
          <w:rFonts w:ascii="Times New Roman" w:hAnsi="Times New Roman" w:cs="Times New Roman"/>
          <w:bCs/>
          <w:sz w:val="24"/>
          <w:szCs w:val="24"/>
        </w:rPr>
        <w:t xml:space="preserve"> o to, by plan studiów umożliwiał realizację kierunkowych efektów kształcenia,</w:t>
      </w:r>
    </w:p>
    <w:p w:rsidR="00322AB6" w:rsidRPr="002C3229" w:rsidRDefault="00322AB6" w:rsidP="00322AB6">
      <w:pPr>
        <w:pStyle w:val="FR2"/>
        <w:spacing w:before="6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229">
        <w:rPr>
          <w:rFonts w:ascii="Times New Roman" w:hAnsi="Times New Roman" w:cs="Times New Roman"/>
          <w:bCs/>
          <w:sz w:val="24"/>
          <w:szCs w:val="24"/>
        </w:rPr>
        <w:t>3)</w:t>
      </w:r>
      <w:r w:rsidR="00A33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3229">
        <w:rPr>
          <w:rFonts w:ascii="Times New Roman" w:hAnsi="Times New Roman" w:cs="Times New Roman"/>
          <w:bCs/>
          <w:sz w:val="24"/>
          <w:szCs w:val="24"/>
        </w:rPr>
        <w:t>propozycje modyfikacji programów poszczególnych modułów opracowują nauczyciele akademiccy wyznaczeni przez Dziekana,</w:t>
      </w:r>
    </w:p>
    <w:p w:rsidR="00322AB6" w:rsidRDefault="00322AB6" w:rsidP="00322AB6">
      <w:pPr>
        <w:tabs>
          <w:tab w:val="left" w:pos="284"/>
        </w:tabs>
        <w:spacing w:before="60"/>
        <w:ind w:left="567" w:hanging="283"/>
        <w:jc w:val="both"/>
      </w:pPr>
      <w:r w:rsidRPr="001F68D7">
        <w:t>4)</w:t>
      </w:r>
      <w:r>
        <w:tab/>
        <w:t>p</w:t>
      </w:r>
      <w:r w:rsidRPr="001F68D7">
        <w:t xml:space="preserve">rzed rozpoczęciem prac nad programami kształcenia na kolejny rok akademicki </w:t>
      </w:r>
      <w:r>
        <w:t xml:space="preserve">zalecane jest </w:t>
      </w:r>
      <w:r w:rsidRPr="001F68D7">
        <w:t>przeprowadzan</w:t>
      </w:r>
      <w:r>
        <w:t>ie</w:t>
      </w:r>
      <w:r w:rsidR="00CB0005">
        <w:t xml:space="preserve"> </w:t>
      </w:r>
      <w:r w:rsidRPr="001F68D7">
        <w:t>konsultacj</w:t>
      </w:r>
      <w:r>
        <w:t>i:</w:t>
      </w:r>
    </w:p>
    <w:p w:rsidR="00322AB6" w:rsidRPr="001F68D7" w:rsidRDefault="00322AB6" w:rsidP="00322AB6">
      <w:pPr>
        <w:tabs>
          <w:tab w:val="left" w:pos="284"/>
        </w:tabs>
        <w:spacing w:before="60"/>
        <w:ind w:left="851" w:hanging="284"/>
        <w:jc w:val="both"/>
      </w:pPr>
      <w:r>
        <w:t xml:space="preserve">a) z </w:t>
      </w:r>
      <w:r w:rsidRPr="001F68D7">
        <w:t>Intere</w:t>
      </w:r>
      <w:r>
        <w:t xml:space="preserve">sariuszami zewnętrznymi, w tym </w:t>
      </w:r>
      <w:r w:rsidRPr="001F68D7">
        <w:t>z Pracodawcami działającym na lokalnym rynku pracy dotyczące efektów kształcenia</w:t>
      </w:r>
      <w:r>
        <w:t>; d</w:t>
      </w:r>
      <w:r w:rsidRPr="001F68D7">
        <w:t xml:space="preserve">ziałanie </w:t>
      </w:r>
      <w:r>
        <w:t xml:space="preserve">realizują osoby wskazane przez Dziekana (w szczególności członkowie </w:t>
      </w:r>
      <w:r w:rsidRPr="001F68D7">
        <w:t>Komisj</w:t>
      </w:r>
      <w:r>
        <w:t>i</w:t>
      </w:r>
      <w:r w:rsidRPr="001F68D7">
        <w:t xml:space="preserve"> ds. Współpracy z Interesariuszami</w:t>
      </w:r>
      <w:r>
        <w:t xml:space="preserve">), które przygotowują </w:t>
      </w:r>
      <w:r w:rsidRPr="001F68D7">
        <w:t>Raport</w:t>
      </w:r>
      <w:r w:rsidR="004A7A8C">
        <w:t xml:space="preserve"> </w:t>
      </w:r>
      <w:r w:rsidRPr="001F68D7">
        <w:t>zawierający opinie</w:t>
      </w:r>
      <w:r w:rsidR="004E2240">
        <w:t xml:space="preserve"> </w:t>
      </w:r>
      <w:r w:rsidRPr="001F68D7">
        <w:t xml:space="preserve">pracodawców </w:t>
      </w:r>
      <w:r>
        <w:t xml:space="preserve">lub innych interesariuszy zewnętrznych </w:t>
      </w:r>
      <w:r w:rsidRPr="001F68D7">
        <w:t>o programie i efektach kształcen</w:t>
      </w:r>
      <w:r>
        <w:t xml:space="preserve">ia; </w:t>
      </w:r>
    </w:p>
    <w:p w:rsidR="00322AB6" w:rsidRPr="001F68D7" w:rsidRDefault="00322AB6" w:rsidP="00322AB6">
      <w:pPr>
        <w:tabs>
          <w:tab w:val="left" w:pos="284"/>
        </w:tabs>
        <w:spacing w:before="60"/>
        <w:ind w:left="851" w:hanging="284"/>
        <w:jc w:val="both"/>
      </w:pPr>
      <w:r>
        <w:t xml:space="preserve">b) </w:t>
      </w:r>
      <w:r w:rsidRPr="001F68D7">
        <w:t>z</w:t>
      </w:r>
      <w:r>
        <w:t>e studentami dotyczące efektów kształcenia; d</w:t>
      </w:r>
      <w:r w:rsidRPr="001F68D7">
        <w:t xml:space="preserve">ziałanie </w:t>
      </w:r>
      <w:r>
        <w:t xml:space="preserve">realizują osoby wskazane przez Dziekana (w szczególności członkowie </w:t>
      </w:r>
      <w:r w:rsidRPr="001F68D7">
        <w:t>Komisji ds. Zapewnienia Jakości Kształcenia</w:t>
      </w:r>
      <w:r>
        <w:t xml:space="preserve">), które przygotowują </w:t>
      </w:r>
      <w:r w:rsidRPr="001F68D7">
        <w:t>Raport</w:t>
      </w:r>
      <w:r w:rsidR="00973784">
        <w:t xml:space="preserve"> </w:t>
      </w:r>
      <w:r>
        <w:t xml:space="preserve">zawierający </w:t>
      </w:r>
      <w:r w:rsidRPr="001F68D7">
        <w:t>opinie studentów o efektach kształcenia</w:t>
      </w:r>
      <w:r>
        <w:t xml:space="preserve">, </w:t>
      </w:r>
      <w:r w:rsidRPr="001F68D7">
        <w:t>możliwościach</w:t>
      </w:r>
      <w:r w:rsidR="00973784">
        <w:t xml:space="preserve"> </w:t>
      </w:r>
      <w:r>
        <w:t xml:space="preserve">ich </w:t>
      </w:r>
      <w:r w:rsidRPr="001F68D7">
        <w:t>realizacji efektów</w:t>
      </w:r>
      <w:r>
        <w:t xml:space="preserve"> lub</w:t>
      </w:r>
      <w:r w:rsidR="00973784">
        <w:t xml:space="preserve"> </w:t>
      </w:r>
      <w:r w:rsidRPr="001F68D7">
        <w:t>propozycje</w:t>
      </w:r>
      <w:r w:rsidR="00973784">
        <w:t xml:space="preserve"> </w:t>
      </w:r>
      <w:r w:rsidRPr="001F68D7">
        <w:t>zmian efektów</w:t>
      </w:r>
      <w:r>
        <w:t>;</w:t>
      </w:r>
    </w:p>
    <w:p w:rsidR="00322AB6" w:rsidRPr="001F68D7" w:rsidRDefault="00322AB6" w:rsidP="00322AB6">
      <w:pPr>
        <w:tabs>
          <w:tab w:val="left" w:pos="284"/>
        </w:tabs>
        <w:spacing w:before="60"/>
        <w:ind w:left="851" w:hanging="284"/>
        <w:jc w:val="both"/>
      </w:pPr>
      <w:r>
        <w:t xml:space="preserve">c) </w:t>
      </w:r>
      <w:r w:rsidRPr="001F68D7">
        <w:t>z nauczycielami należącymi do minimum kadrowego każdego kierunku dotycząc</w:t>
      </w:r>
      <w:r>
        <w:t xml:space="preserve">ych </w:t>
      </w:r>
      <w:r w:rsidRPr="001F68D7">
        <w:t>programów kształcenia</w:t>
      </w:r>
      <w:r>
        <w:t>; d</w:t>
      </w:r>
      <w:r w:rsidRPr="001F68D7">
        <w:t xml:space="preserve">ziałanie realizują </w:t>
      </w:r>
      <w:r>
        <w:t xml:space="preserve">osoby wskazane przez Dziekana (w tym członkowie </w:t>
      </w:r>
      <w:r w:rsidRPr="001F68D7">
        <w:t xml:space="preserve"> Komisji</w:t>
      </w:r>
      <w:r>
        <w:t xml:space="preserve"> ds. </w:t>
      </w:r>
      <w:r w:rsidRPr="001F68D7">
        <w:t>Zapewnienia Jakości Kształcenia</w:t>
      </w:r>
      <w:r>
        <w:t xml:space="preserve">), które przygotowują </w:t>
      </w:r>
      <w:r w:rsidRPr="001F68D7">
        <w:t xml:space="preserve">Raport </w:t>
      </w:r>
      <w:r>
        <w:t xml:space="preserve">zawierający opinie </w:t>
      </w:r>
      <w:r w:rsidRPr="001F68D7">
        <w:t>nauc</w:t>
      </w:r>
      <w:r>
        <w:t>zycieli o efektach kształcenia lub programie kształcenia;</w:t>
      </w:r>
    </w:p>
    <w:p w:rsidR="00322AB6" w:rsidRPr="001F68D7" w:rsidRDefault="00322AB6" w:rsidP="00322AB6">
      <w:pPr>
        <w:tabs>
          <w:tab w:val="left" w:pos="284"/>
        </w:tabs>
        <w:spacing w:before="60"/>
        <w:ind w:left="567" w:hanging="283"/>
        <w:jc w:val="both"/>
      </w:pPr>
      <w:r w:rsidRPr="001F68D7">
        <w:t>7</w:t>
      </w:r>
      <w:r>
        <w:t>)</w:t>
      </w:r>
      <w:r>
        <w:tab/>
        <w:t>p</w:t>
      </w:r>
      <w:r w:rsidRPr="001F68D7">
        <w:t>rzed rozpoczęciem prac nad programami kształcenia na kolejny rok akademicki, dokonywana jest analiza jakości programu kształcenia. Działanie realizują</w:t>
      </w:r>
      <w:r w:rsidR="004E2240">
        <w:t xml:space="preserve">, należące do Komisji </w:t>
      </w:r>
      <w:r w:rsidR="004E2240" w:rsidRPr="001F68D7">
        <w:t>ds. Oceny Jakości Kształcenia</w:t>
      </w:r>
      <w:r w:rsidR="004E2240">
        <w:t xml:space="preserve">, </w:t>
      </w:r>
      <w:r w:rsidR="004E2240" w:rsidRPr="001F68D7">
        <w:t xml:space="preserve"> </w:t>
      </w:r>
      <w:r w:rsidR="004E2240">
        <w:t>Zespoły ds. Oceny Ja</w:t>
      </w:r>
      <w:r w:rsidRPr="001F68D7">
        <w:t>kości Kształcenia dla poszczególnych kierunków. Raport z działania powinien zawierać ocenę jakości programu kształcenia</w:t>
      </w:r>
      <w:r>
        <w:t xml:space="preserve"> (</w:t>
      </w:r>
      <w:r w:rsidRPr="001F68D7">
        <w:t xml:space="preserve">w </w:t>
      </w:r>
      <w:r>
        <w:t xml:space="preserve">tym </w:t>
      </w:r>
      <w:r w:rsidRPr="001F68D7">
        <w:t xml:space="preserve">ocenę </w:t>
      </w:r>
      <w:r>
        <w:t>efektów kształcenia) oraz ewentualne zalecenia zmian programu kształcenia</w:t>
      </w:r>
      <w:r w:rsidR="004E2240">
        <w:t>,</w:t>
      </w:r>
    </w:p>
    <w:p w:rsidR="00322AB6" w:rsidRPr="001F68D7" w:rsidRDefault="00322AB6" w:rsidP="00322AB6">
      <w:pPr>
        <w:tabs>
          <w:tab w:val="left" w:pos="284"/>
        </w:tabs>
        <w:spacing w:before="60"/>
        <w:ind w:left="567" w:hanging="283"/>
        <w:jc w:val="both"/>
        <w:rPr>
          <w:bCs/>
        </w:rPr>
      </w:pPr>
      <w:r w:rsidRPr="001F68D7">
        <w:rPr>
          <w:bCs/>
        </w:rPr>
        <w:t>8)</w:t>
      </w:r>
      <w:r>
        <w:rPr>
          <w:bCs/>
        </w:rPr>
        <w:tab/>
        <w:t>D</w:t>
      </w:r>
      <w:r w:rsidRPr="001F68D7">
        <w:rPr>
          <w:bCs/>
        </w:rPr>
        <w:t>ziekan opracowuje wytyczne dot</w:t>
      </w:r>
      <w:r w:rsidR="004E2240">
        <w:rPr>
          <w:bCs/>
        </w:rPr>
        <w:t>yczące</w:t>
      </w:r>
      <w:r>
        <w:rPr>
          <w:bCs/>
        </w:rPr>
        <w:t xml:space="preserve"> </w:t>
      </w:r>
      <w:r w:rsidRPr="001F68D7">
        <w:rPr>
          <w:bCs/>
        </w:rPr>
        <w:t xml:space="preserve">doskonalenia programu kształcenia </w:t>
      </w:r>
      <w:r w:rsidR="0041737F">
        <w:rPr>
          <w:bCs/>
        </w:rPr>
        <w:t xml:space="preserve">zgodne z zaleceniami </w:t>
      </w:r>
      <w:r w:rsidRPr="001F68D7">
        <w:rPr>
          <w:bCs/>
        </w:rPr>
        <w:t>PKA, obowiązujący</w:t>
      </w:r>
      <w:r w:rsidR="00E2481E">
        <w:rPr>
          <w:bCs/>
        </w:rPr>
        <w:t xml:space="preserve">mi </w:t>
      </w:r>
      <w:r w:rsidRPr="001F68D7">
        <w:rPr>
          <w:bCs/>
        </w:rPr>
        <w:t>przepis</w:t>
      </w:r>
      <w:r w:rsidR="00E2481E">
        <w:rPr>
          <w:bCs/>
        </w:rPr>
        <w:t>ami</w:t>
      </w:r>
      <w:r>
        <w:rPr>
          <w:bCs/>
        </w:rPr>
        <w:t xml:space="preserve"> lub rozwiąza</w:t>
      </w:r>
      <w:r w:rsidR="00E2481E">
        <w:rPr>
          <w:bCs/>
        </w:rPr>
        <w:t>niami</w:t>
      </w:r>
      <w:r w:rsidR="004E2240">
        <w:rPr>
          <w:bCs/>
        </w:rPr>
        <w:t xml:space="preserve"> </w:t>
      </w:r>
      <w:r w:rsidRPr="001F68D7">
        <w:rPr>
          <w:bCs/>
        </w:rPr>
        <w:t>ogólnouczelniany</w:t>
      </w:r>
      <w:r w:rsidR="00E2481E">
        <w:rPr>
          <w:bCs/>
        </w:rPr>
        <w:t>mi</w:t>
      </w:r>
      <w:r>
        <w:rPr>
          <w:bCs/>
        </w:rPr>
        <w:t>,</w:t>
      </w:r>
    </w:p>
    <w:p w:rsidR="00322AB6" w:rsidRDefault="00322AB6" w:rsidP="00322AB6">
      <w:pPr>
        <w:tabs>
          <w:tab w:val="left" w:pos="284"/>
        </w:tabs>
        <w:spacing w:before="60"/>
        <w:ind w:left="567" w:hanging="283"/>
        <w:jc w:val="both"/>
        <w:rPr>
          <w:bCs/>
        </w:rPr>
      </w:pPr>
      <w:r w:rsidRPr="001F68D7">
        <w:rPr>
          <w:bCs/>
        </w:rPr>
        <w:t>9</w:t>
      </w:r>
      <w:r>
        <w:rPr>
          <w:bCs/>
        </w:rPr>
        <w:t>)</w:t>
      </w:r>
      <w:r>
        <w:rPr>
          <w:bCs/>
        </w:rPr>
        <w:tab/>
        <w:t xml:space="preserve">zmiany efektów kształcenia lub zmiany profilu kształcenia uchwala Senat </w:t>
      </w:r>
      <w:r>
        <w:rPr>
          <w:bCs/>
        </w:rPr>
        <w:br/>
        <w:t>po zasięgnięciu opinii Konwentu,</w:t>
      </w:r>
    </w:p>
    <w:p w:rsidR="00322AB6" w:rsidRPr="00F452DF" w:rsidRDefault="00322AB6" w:rsidP="00322AB6">
      <w:pPr>
        <w:tabs>
          <w:tab w:val="left" w:pos="284"/>
        </w:tabs>
        <w:spacing w:before="60"/>
        <w:ind w:left="567" w:hanging="283"/>
        <w:jc w:val="both"/>
        <w:rPr>
          <w:bCs/>
        </w:rPr>
      </w:pPr>
      <w:r w:rsidRPr="00F452DF">
        <w:rPr>
          <w:bCs/>
        </w:rPr>
        <w:t xml:space="preserve">10) </w:t>
      </w:r>
      <w:r>
        <w:rPr>
          <w:bCs/>
        </w:rPr>
        <w:t>z</w:t>
      </w:r>
      <w:r w:rsidRPr="00F452DF">
        <w:t xml:space="preserve">miany w programie studiów, w tym w planach </w:t>
      </w:r>
      <w:r>
        <w:t>studiów, uchwala Rada Wydziału,</w:t>
      </w:r>
    </w:p>
    <w:p w:rsidR="00322AB6" w:rsidRDefault="00322AB6" w:rsidP="00322AB6">
      <w:pPr>
        <w:pStyle w:val="Akapitzlist"/>
        <w:spacing w:before="6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11) z</w:t>
      </w:r>
      <w:r w:rsidRPr="00F452DF">
        <w:rPr>
          <w:sz w:val="24"/>
          <w:szCs w:val="24"/>
        </w:rPr>
        <w:t>modyfikowany program kształcenia dla kierunku studiów uchwala Rad</w:t>
      </w:r>
      <w:r>
        <w:rPr>
          <w:sz w:val="24"/>
          <w:szCs w:val="24"/>
        </w:rPr>
        <w:t>a Wydziału,</w:t>
      </w:r>
    </w:p>
    <w:p w:rsidR="00322AB6" w:rsidRDefault="00322AB6" w:rsidP="00322AB6">
      <w:pPr>
        <w:pStyle w:val="Akapitzlist"/>
        <w:spacing w:before="6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>
        <w:rPr>
          <w:sz w:val="24"/>
          <w:szCs w:val="24"/>
        </w:rPr>
        <w:tab/>
        <w:t>zmodyfikowane efekty kształcenia powinny muszą być pozytywnie zaopiniowane przez Konwent i uchwalone przez Senat.</w:t>
      </w:r>
    </w:p>
    <w:p w:rsidR="00322AB6" w:rsidRDefault="00322AB6" w:rsidP="007D57CF">
      <w:pPr>
        <w:pStyle w:val="FR2"/>
        <w:spacing w:before="60"/>
        <w:ind w:left="40"/>
        <w:rPr>
          <w:rFonts w:ascii="Times New Roman" w:hAnsi="Times New Roman" w:cs="Times New Roman"/>
          <w:bCs/>
          <w:sz w:val="24"/>
          <w:szCs w:val="24"/>
        </w:rPr>
      </w:pPr>
    </w:p>
    <w:p w:rsidR="00322AB6" w:rsidRDefault="00322AB6" w:rsidP="007D57CF">
      <w:pPr>
        <w:pStyle w:val="FR2"/>
        <w:spacing w:before="60"/>
        <w:ind w:left="40"/>
        <w:rPr>
          <w:rFonts w:ascii="Times New Roman" w:hAnsi="Times New Roman" w:cs="Times New Roman"/>
          <w:bCs/>
          <w:sz w:val="24"/>
          <w:szCs w:val="24"/>
        </w:rPr>
      </w:pPr>
    </w:p>
    <w:p w:rsidR="00322AB6" w:rsidRDefault="00322AB6" w:rsidP="001F7336">
      <w:pPr>
        <w:tabs>
          <w:tab w:val="left" w:pos="284"/>
        </w:tabs>
        <w:rPr>
          <w:bCs/>
        </w:rPr>
      </w:pPr>
    </w:p>
    <w:p w:rsidR="00522E58" w:rsidRPr="007C1782" w:rsidRDefault="00522E58" w:rsidP="00522E58">
      <w:pPr>
        <w:tabs>
          <w:tab w:val="left" w:pos="284"/>
        </w:tabs>
        <w:jc w:val="center"/>
        <w:rPr>
          <w:bCs/>
        </w:rPr>
      </w:pPr>
      <w:r w:rsidRPr="007C1782">
        <w:rPr>
          <w:bCs/>
        </w:rPr>
        <w:lastRenderedPageBreak/>
        <w:t>WERYFIKACJA EFEKTÓW KSZTAŁCENIA</w:t>
      </w:r>
      <w:r w:rsidR="00F45595">
        <w:rPr>
          <w:bCs/>
        </w:rPr>
        <w:t>.</w:t>
      </w:r>
    </w:p>
    <w:p w:rsidR="00FF5753" w:rsidRDefault="00522E58" w:rsidP="00FF5753">
      <w:pPr>
        <w:tabs>
          <w:tab w:val="left" w:pos="284"/>
        </w:tabs>
        <w:jc w:val="center"/>
        <w:rPr>
          <w:bCs/>
        </w:rPr>
      </w:pPr>
      <w:r>
        <w:rPr>
          <w:bCs/>
        </w:rPr>
        <w:t>MONITOROWANIE</w:t>
      </w:r>
      <w:r w:rsidR="00FF5753">
        <w:rPr>
          <w:bCs/>
        </w:rPr>
        <w:t xml:space="preserve"> EFEKTÓW KSZTAŁCENIA</w:t>
      </w:r>
      <w:r w:rsidR="00D3172B">
        <w:rPr>
          <w:bCs/>
        </w:rPr>
        <w:t xml:space="preserve"> W CELU ICH DOSKONALENIA</w:t>
      </w:r>
      <w:r w:rsidR="00FF5753">
        <w:rPr>
          <w:bCs/>
        </w:rPr>
        <w:t xml:space="preserve">. </w:t>
      </w:r>
    </w:p>
    <w:p w:rsidR="00FF5753" w:rsidRPr="001F68D7" w:rsidRDefault="00FF5753" w:rsidP="00FF5753">
      <w:pPr>
        <w:pStyle w:val="FR2"/>
        <w:spacing w:before="60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22A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2F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02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2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633D" w:rsidRDefault="00522E58" w:rsidP="0067633D">
      <w:pPr>
        <w:pStyle w:val="FR2"/>
        <w:spacing w:before="6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Weryfikacja efektów kształcenia oraz monitorowanie efektów kształcenia w celu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ich doskonalenia oraz </w:t>
      </w:r>
      <w:r w:rsidR="00253D8E">
        <w:rPr>
          <w:rFonts w:ascii="Times New Roman" w:hAnsi="Times New Roman" w:cs="Times New Roman"/>
          <w:bCs/>
          <w:sz w:val="24"/>
          <w:szCs w:val="24"/>
        </w:rPr>
        <w:t xml:space="preserve">są </w:t>
      </w:r>
      <w:r w:rsidR="001C2E1B">
        <w:rPr>
          <w:rFonts w:ascii="Times New Roman" w:hAnsi="Times New Roman" w:cs="Times New Roman"/>
          <w:bCs/>
          <w:sz w:val="24"/>
          <w:szCs w:val="24"/>
        </w:rPr>
        <w:t>zgodn</w:t>
      </w:r>
      <w:r w:rsidR="00253D8E">
        <w:rPr>
          <w:rFonts w:ascii="Times New Roman" w:hAnsi="Times New Roman" w:cs="Times New Roman"/>
          <w:bCs/>
          <w:sz w:val="24"/>
          <w:szCs w:val="24"/>
        </w:rPr>
        <w:t>e</w:t>
      </w:r>
      <w:r w:rsidR="001C2E1B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="001C2E1B" w:rsidRPr="001F68D7">
        <w:rPr>
          <w:rFonts w:ascii="Times New Roman" w:hAnsi="Times New Roman" w:cs="Times New Roman"/>
          <w:bCs/>
          <w:sz w:val="24"/>
          <w:szCs w:val="24"/>
        </w:rPr>
        <w:t>określon</w:t>
      </w:r>
      <w:r w:rsidR="001C2E1B"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="001C2E1B" w:rsidRPr="001F68D7">
        <w:rPr>
          <w:rFonts w:ascii="Times New Roman" w:hAnsi="Times New Roman" w:cs="Times New Roman"/>
          <w:bCs/>
          <w:sz w:val="24"/>
          <w:szCs w:val="24"/>
        </w:rPr>
        <w:t>przez Rektora</w:t>
      </w:r>
      <w:r w:rsidR="00B00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753" w:rsidRPr="001F68D7">
        <w:rPr>
          <w:rFonts w:ascii="Times New Roman" w:hAnsi="Times New Roman" w:cs="Times New Roman"/>
          <w:bCs/>
          <w:sz w:val="24"/>
          <w:szCs w:val="24"/>
        </w:rPr>
        <w:t>procedur</w:t>
      </w:r>
      <w:r w:rsidR="003455BF">
        <w:rPr>
          <w:rFonts w:ascii="Times New Roman" w:hAnsi="Times New Roman" w:cs="Times New Roman"/>
          <w:bCs/>
          <w:sz w:val="24"/>
          <w:szCs w:val="24"/>
        </w:rPr>
        <w:t xml:space="preserve">ą  </w:t>
      </w:r>
      <w:r>
        <w:rPr>
          <w:rFonts w:ascii="Times New Roman" w:hAnsi="Times New Roman" w:cs="Times New Roman"/>
          <w:bCs/>
          <w:sz w:val="24"/>
          <w:szCs w:val="24"/>
        </w:rPr>
        <w:t>wskazan</w:t>
      </w:r>
      <w:r w:rsidR="003455BF"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="00FF5753" w:rsidRPr="00FF5753">
        <w:rPr>
          <w:rFonts w:ascii="Times New Roman" w:hAnsi="Times New Roman" w:cs="Times New Roman"/>
          <w:bCs/>
          <w:sz w:val="24"/>
          <w:szCs w:val="24"/>
        </w:rPr>
        <w:t xml:space="preserve">w § </w:t>
      </w:r>
      <w:r w:rsidR="00225653">
        <w:rPr>
          <w:rFonts w:ascii="Times New Roman" w:hAnsi="Times New Roman" w:cs="Times New Roman"/>
          <w:bCs/>
          <w:sz w:val="24"/>
          <w:szCs w:val="24"/>
        </w:rPr>
        <w:t>29</w:t>
      </w:r>
      <w:r w:rsidR="00FF5753" w:rsidRPr="00FF5753">
        <w:rPr>
          <w:rFonts w:ascii="Times New Roman" w:hAnsi="Times New Roman" w:cs="Times New Roman"/>
          <w:bCs/>
          <w:sz w:val="24"/>
          <w:szCs w:val="24"/>
        </w:rPr>
        <w:t xml:space="preserve"> ust. 1</w:t>
      </w:r>
      <w:r w:rsidR="0017163B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3669ED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17163B">
        <w:rPr>
          <w:rFonts w:ascii="Times New Roman" w:hAnsi="Times New Roman" w:cs="Times New Roman"/>
          <w:bCs/>
          <w:sz w:val="24"/>
          <w:szCs w:val="24"/>
        </w:rPr>
        <w:t>Regulaminem studiów PWSZ im. Witelona w Legnicy</w:t>
      </w:r>
      <w:r w:rsidR="00FF5753" w:rsidRPr="001F68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163B">
        <w:rPr>
          <w:rFonts w:ascii="Times New Roman" w:hAnsi="Times New Roman" w:cs="Times New Roman"/>
          <w:bCs/>
          <w:sz w:val="24"/>
          <w:szCs w:val="24"/>
        </w:rPr>
        <w:t xml:space="preserve">Dodatkowo </w:t>
      </w:r>
      <w:r w:rsidR="003669ED">
        <w:rPr>
          <w:rFonts w:ascii="Times New Roman" w:hAnsi="Times New Roman" w:cs="Times New Roman"/>
          <w:bCs/>
          <w:sz w:val="24"/>
          <w:szCs w:val="24"/>
        </w:rPr>
        <w:br/>
      </w:r>
      <w:r w:rsidR="00AD3B27">
        <w:rPr>
          <w:rFonts w:ascii="Times New Roman" w:hAnsi="Times New Roman" w:cs="Times New Roman"/>
          <w:bCs/>
          <w:sz w:val="24"/>
          <w:szCs w:val="24"/>
        </w:rPr>
        <w:t xml:space="preserve">(lub </w:t>
      </w:r>
      <w:r w:rsidR="00820B70">
        <w:rPr>
          <w:rFonts w:ascii="Times New Roman" w:hAnsi="Times New Roman" w:cs="Times New Roman"/>
          <w:bCs/>
          <w:sz w:val="24"/>
          <w:szCs w:val="24"/>
        </w:rPr>
        <w:t xml:space="preserve">w szczególności) </w:t>
      </w:r>
      <w:r w:rsidR="00FF5753" w:rsidRPr="001F68D7">
        <w:rPr>
          <w:rFonts w:ascii="Times New Roman" w:hAnsi="Times New Roman" w:cs="Times New Roman"/>
          <w:bCs/>
          <w:sz w:val="24"/>
          <w:szCs w:val="24"/>
        </w:rPr>
        <w:t>obowiązują zasady</w:t>
      </w:r>
      <w:r w:rsidR="00B00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093A">
        <w:rPr>
          <w:rFonts w:ascii="Times New Roman" w:hAnsi="Times New Roman" w:cs="Times New Roman"/>
          <w:bCs/>
          <w:sz w:val="24"/>
          <w:szCs w:val="24"/>
        </w:rPr>
        <w:t xml:space="preserve">podane </w:t>
      </w:r>
      <w:r w:rsidR="0067633D">
        <w:rPr>
          <w:rFonts w:ascii="Times New Roman" w:hAnsi="Times New Roman" w:cs="Times New Roman"/>
          <w:bCs/>
          <w:sz w:val="24"/>
          <w:szCs w:val="24"/>
        </w:rPr>
        <w:t>w ust. 3, 4, 5, 6, 7, 8</w:t>
      </w:r>
      <w:r w:rsidR="000202EA">
        <w:rPr>
          <w:rFonts w:ascii="Times New Roman" w:hAnsi="Times New Roman" w:cs="Times New Roman"/>
          <w:bCs/>
          <w:sz w:val="24"/>
          <w:szCs w:val="24"/>
        </w:rPr>
        <w:t>, 9.</w:t>
      </w:r>
    </w:p>
    <w:p w:rsidR="00341994" w:rsidRDefault="00522E58" w:rsidP="004A5971">
      <w:pPr>
        <w:pStyle w:val="FR2"/>
        <w:spacing w:before="6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7633D">
        <w:rPr>
          <w:rFonts w:ascii="Times New Roman" w:hAnsi="Times New Roman" w:cs="Times New Roman"/>
          <w:bCs/>
          <w:sz w:val="24"/>
          <w:szCs w:val="24"/>
        </w:rPr>
        <w:t>.</w:t>
      </w:r>
      <w:r w:rsidR="0067633D">
        <w:rPr>
          <w:rFonts w:ascii="Times New Roman" w:hAnsi="Times New Roman" w:cs="Times New Roman"/>
          <w:bCs/>
          <w:sz w:val="24"/>
          <w:szCs w:val="24"/>
        </w:rPr>
        <w:tab/>
      </w:r>
      <w:r w:rsidR="004A5971">
        <w:rPr>
          <w:rFonts w:ascii="Times New Roman" w:hAnsi="Times New Roman" w:cs="Times New Roman"/>
          <w:bCs/>
          <w:sz w:val="24"/>
          <w:szCs w:val="24"/>
        </w:rPr>
        <w:t xml:space="preserve">Weryfikacja </w:t>
      </w:r>
      <w:r w:rsidR="007C093A">
        <w:rPr>
          <w:rFonts w:ascii="Times New Roman" w:hAnsi="Times New Roman" w:cs="Times New Roman"/>
          <w:bCs/>
          <w:sz w:val="24"/>
          <w:szCs w:val="24"/>
        </w:rPr>
        <w:t xml:space="preserve">efektów kształcenia dokonywana jest na każdym </w:t>
      </w:r>
      <w:r w:rsidR="004A5971">
        <w:rPr>
          <w:rFonts w:ascii="Times New Roman" w:hAnsi="Times New Roman" w:cs="Times New Roman"/>
          <w:bCs/>
          <w:sz w:val="24"/>
          <w:szCs w:val="24"/>
        </w:rPr>
        <w:t>kierunk</w:t>
      </w:r>
      <w:r w:rsidR="007C093A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4A5971">
        <w:rPr>
          <w:rFonts w:ascii="Times New Roman" w:hAnsi="Times New Roman" w:cs="Times New Roman"/>
          <w:bCs/>
          <w:sz w:val="24"/>
          <w:szCs w:val="24"/>
        </w:rPr>
        <w:t>studiów, poziom</w:t>
      </w:r>
      <w:r w:rsidR="007C093A">
        <w:rPr>
          <w:rFonts w:ascii="Times New Roman" w:hAnsi="Times New Roman" w:cs="Times New Roman"/>
          <w:bCs/>
          <w:sz w:val="24"/>
          <w:szCs w:val="24"/>
        </w:rPr>
        <w:t xml:space="preserve">ie </w:t>
      </w:r>
      <w:r w:rsidR="004A5971">
        <w:rPr>
          <w:rFonts w:ascii="Times New Roman" w:hAnsi="Times New Roman" w:cs="Times New Roman"/>
          <w:bCs/>
          <w:sz w:val="24"/>
          <w:szCs w:val="24"/>
        </w:rPr>
        <w:t xml:space="preserve">kształcenia. </w:t>
      </w:r>
    </w:p>
    <w:p w:rsidR="00FF5753" w:rsidRPr="001F68D7" w:rsidRDefault="00522E58" w:rsidP="004A5971">
      <w:pPr>
        <w:pStyle w:val="FR2"/>
        <w:spacing w:before="6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41994">
        <w:rPr>
          <w:rFonts w:ascii="Times New Roman" w:hAnsi="Times New Roman" w:cs="Times New Roman"/>
          <w:bCs/>
          <w:sz w:val="24"/>
          <w:szCs w:val="24"/>
        </w:rPr>
        <w:t>.</w:t>
      </w:r>
      <w:r w:rsidR="00341994">
        <w:rPr>
          <w:rFonts w:ascii="Times New Roman" w:hAnsi="Times New Roman" w:cs="Times New Roman"/>
          <w:bCs/>
          <w:sz w:val="24"/>
          <w:szCs w:val="24"/>
        </w:rPr>
        <w:tab/>
      </w:r>
      <w:r w:rsidR="005E18ED">
        <w:rPr>
          <w:rFonts w:ascii="Times New Roman" w:hAnsi="Times New Roman" w:cs="Times New Roman"/>
          <w:bCs/>
          <w:sz w:val="24"/>
          <w:szCs w:val="24"/>
        </w:rPr>
        <w:t>D</w:t>
      </w:r>
      <w:r w:rsidR="004A5971">
        <w:rPr>
          <w:rFonts w:ascii="Times New Roman" w:hAnsi="Times New Roman" w:cs="Times New Roman"/>
          <w:bCs/>
          <w:sz w:val="24"/>
          <w:szCs w:val="24"/>
        </w:rPr>
        <w:t>la kierunku studiów (na określonym poziomie kształcenia) w</w:t>
      </w:r>
      <w:r w:rsidR="0067633D">
        <w:rPr>
          <w:rFonts w:ascii="Times New Roman" w:hAnsi="Times New Roman" w:cs="Times New Roman"/>
          <w:bCs/>
          <w:sz w:val="24"/>
          <w:szCs w:val="24"/>
        </w:rPr>
        <w:t xml:space="preserve">eryfikacja </w:t>
      </w:r>
      <w:r w:rsidR="005E18ED">
        <w:rPr>
          <w:rFonts w:ascii="Times New Roman" w:hAnsi="Times New Roman" w:cs="Times New Roman"/>
          <w:bCs/>
          <w:sz w:val="24"/>
          <w:szCs w:val="24"/>
        </w:rPr>
        <w:t>obejmuje</w:t>
      </w:r>
      <w:r w:rsidR="0067633D">
        <w:rPr>
          <w:rFonts w:ascii="Times New Roman" w:hAnsi="Times New Roman" w:cs="Times New Roman"/>
          <w:bCs/>
          <w:sz w:val="24"/>
          <w:szCs w:val="24"/>
        </w:rPr>
        <w:t xml:space="preserve"> wszystki</w:t>
      </w:r>
      <w:r w:rsidR="005E18ED">
        <w:rPr>
          <w:rFonts w:ascii="Times New Roman" w:hAnsi="Times New Roman" w:cs="Times New Roman"/>
          <w:bCs/>
          <w:sz w:val="24"/>
          <w:szCs w:val="24"/>
        </w:rPr>
        <w:t>e</w:t>
      </w:r>
      <w:r w:rsidR="00B00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994">
        <w:rPr>
          <w:rFonts w:ascii="Times New Roman" w:hAnsi="Times New Roman" w:cs="Times New Roman"/>
          <w:bCs/>
          <w:sz w:val="24"/>
          <w:szCs w:val="24"/>
        </w:rPr>
        <w:t xml:space="preserve">ujęte </w:t>
      </w:r>
      <w:r w:rsidR="005E18ED">
        <w:rPr>
          <w:rFonts w:ascii="Times New Roman" w:hAnsi="Times New Roman" w:cs="Times New Roman"/>
          <w:bCs/>
          <w:sz w:val="24"/>
          <w:szCs w:val="24"/>
        </w:rPr>
        <w:t xml:space="preserve">w programie kształcenia </w:t>
      </w:r>
      <w:r w:rsidR="0067633D">
        <w:rPr>
          <w:rFonts w:ascii="Times New Roman" w:hAnsi="Times New Roman" w:cs="Times New Roman"/>
          <w:bCs/>
          <w:sz w:val="24"/>
          <w:szCs w:val="24"/>
        </w:rPr>
        <w:t>efekt</w:t>
      </w:r>
      <w:r w:rsidR="005E18ED">
        <w:rPr>
          <w:rFonts w:ascii="Times New Roman" w:hAnsi="Times New Roman" w:cs="Times New Roman"/>
          <w:bCs/>
          <w:sz w:val="24"/>
          <w:szCs w:val="24"/>
        </w:rPr>
        <w:t xml:space="preserve">y, które </w:t>
      </w:r>
      <w:r w:rsidR="0067633D">
        <w:rPr>
          <w:rFonts w:ascii="Times New Roman" w:hAnsi="Times New Roman" w:cs="Times New Roman"/>
          <w:bCs/>
          <w:sz w:val="24"/>
          <w:szCs w:val="24"/>
        </w:rPr>
        <w:t>odnoszą się do wiedzy, umiejętności oraz kompetencji</w:t>
      </w:r>
      <w:r w:rsidR="005E1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5971">
        <w:rPr>
          <w:rFonts w:ascii="Times New Roman" w:hAnsi="Times New Roman" w:cs="Times New Roman"/>
          <w:bCs/>
          <w:sz w:val="24"/>
          <w:szCs w:val="24"/>
        </w:rPr>
        <w:t xml:space="preserve">Przyjmuje się przy tym, następujące reguły: </w:t>
      </w:r>
      <w:r w:rsidR="004A5971">
        <w:rPr>
          <w:rFonts w:ascii="Times New Roman" w:hAnsi="Times New Roman" w:cs="Times New Roman"/>
          <w:bCs/>
          <w:sz w:val="24"/>
          <w:szCs w:val="24"/>
        </w:rPr>
        <w:tab/>
      </w:r>
    </w:p>
    <w:p w:rsidR="000B6BE0" w:rsidRPr="00367809" w:rsidRDefault="004A5971" w:rsidP="006573EE">
      <w:pPr>
        <w:numPr>
          <w:ilvl w:val="0"/>
          <w:numId w:val="13"/>
        </w:numPr>
        <w:ind w:left="851" w:hanging="284"/>
        <w:jc w:val="both"/>
      </w:pPr>
      <w:r w:rsidRPr="00367809">
        <w:t xml:space="preserve">weryfikacji </w:t>
      </w:r>
      <w:r w:rsidR="000B6BE0" w:rsidRPr="00367809">
        <w:t>efekt</w:t>
      </w:r>
      <w:r w:rsidRPr="00367809">
        <w:t>ów</w:t>
      </w:r>
      <w:r w:rsidR="00FC24A2">
        <w:t xml:space="preserve"> </w:t>
      </w:r>
      <w:r w:rsidR="00026D9F" w:rsidRPr="00367809">
        <w:t xml:space="preserve">kształcenia </w:t>
      </w:r>
      <w:r w:rsidR="000B6BE0" w:rsidRPr="00367809">
        <w:t>przypisan</w:t>
      </w:r>
      <w:r w:rsidRPr="00367809">
        <w:t>ych</w:t>
      </w:r>
      <w:r w:rsidR="000B6BE0" w:rsidRPr="00367809">
        <w:t xml:space="preserve"> do formy zajęć </w:t>
      </w:r>
      <w:r w:rsidRPr="00367809">
        <w:t xml:space="preserve">dokonuje </w:t>
      </w:r>
      <w:r w:rsidR="000B6BE0" w:rsidRPr="00367809">
        <w:t>nauczyciel, który prowadzi formę zajęć</w:t>
      </w:r>
      <w:r w:rsidRPr="00367809">
        <w:t xml:space="preserve">, </w:t>
      </w:r>
    </w:p>
    <w:p w:rsidR="000B6BE0" w:rsidRPr="00367809" w:rsidRDefault="000B6BE0" w:rsidP="006573EE">
      <w:pPr>
        <w:numPr>
          <w:ilvl w:val="0"/>
          <w:numId w:val="13"/>
        </w:numPr>
        <w:ind w:left="851" w:hanging="284"/>
        <w:jc w:val="both"/>
      </w:pPr>
      <w:r w:rsidRPr="00367809">
        <w:t xml:space="preserve">weryfikacji efektów </w:t>
      </w:r>
      <w:r w:rsidR="00026D9F" w:rsidRPr="00367809">
        <w:t xml:space="preserve">kształcenia </w:t>
      </w:r>
      <w:r w:rsidRPr="00367809">
        <w:t>przypisanych do modułu kształcenia dokonuje nauczyciel, który odpowiada za moduł</w:t>
      </w:r>
      <w:r w:rsidR="004A5971" w:rsidRPr="00367809">
        <w:t xml:space="preserve"> kształcenia</w:t>
      </w:r>
      <w:r w:rsidR="006A2C61">
        <w:t xml:space="preserve"> (koordynator modułu)</w:t>
      </w:r>
      <w:r w:rsidRPr="00367809">
        <w:t xml:space="preserve">, </w:t>
      </w:r>
    </w:p>
    <w:p w:rsidR="000B6BE0" w:rsidRPr="00367809" w:rsidRDefault="000B6BE0" w:rsidP="006573EE">
      <w:pPr>
        <w:numPr>
          <w:ilvl w:val="0"/>
          <w:numId w:val="13"/>
        </w:numPr>
        <w:ind w:left="851" w:hanging="284"/>
        <w:jc w:val="both"/>
      </w:pPr>
      <w:r w:rsidRPr="00367809">
        <w:t xml:space="preserve">weryfikacji efektów </w:t>
      </w:r>
      <w:r w:rsidR="00026D9F" w:rsidRPr="00367809">
        <w:t xml:space="preserve">kształcenia </w:t>
      </w:r>
      <w:r w:rsidRPr="00367809">
        <w:t xml:space="preserve">przypisanych do praktyki dokonuje opiekun praktyk, </w:t>
      </w:r>
    </w:p>
    <w:p w:rsidR="00FC24A2" w:rsidRPr="003669ED" w:rsidRDefault="006735B2" w:rsidP="00D7787D">
      <w:pPr>
        <w:numPr>
          <w:ilvl w:val="0"/>
          <w:numId w:val="13"/>
        </w:numPr>
        <w:spacing w:before="60"/>
        <w:ind w:left="851" w:hanging="284"/>
        <w:jc w:val="both"/>
      </w:pPr>
      <w:r w:rsidRPr="00A7534E">
        <w:t>k</w:t>
      </w:r>
      <w:r w:rsidR="000B6BE0" w:rsidRPr="00A7534E">
        <w:t xml:space="preserve">ompleksowej </w:t>
      </w:r>
      <w:r w:rsidR="000B6BE0" w:rsidRPr="00FC24A2">
        <w:rPr>
          <w:bCs/>
        </w:rPr>
        <w:t>weryfika</w:t>
      </w:r>
      <w:r w:rsidR="002D7D6A" w:rsidRPr="00FC24A2">
        <w:rPr>
          <w:bCs/>
        </w:rPr>
        <w:t>cji efektów kształcenia, przypisanych do kierunku, dokonuj</w:t>
      </w:r>
      <w:r w:rsidR="00F912B0">
        <w:rPr>
          <w:bCs/>
        </w:rPr>
        <w:t>ą</w:t>
      </w:r>
      <w:r w:rsidR="002D7D6A" w:rsidRPr="00FC24A2">
        <w:rPr>
          <w:bCs/>
        </w:rPr>
        <w:t xml:space="preserve"> członkowie</w:t>
      </w:r>
      <w:r w:rsidR="000B6BE0" w:rsidRPr="00FC24A2">
        <w:rPr>
          <w:bCs/>
        </w:rPr>
        <w:t xml:space="preserve"> Zesp</w:t>
      </w:r>
      <w:r w:rsidR="002D7D6A" w:rsidRPr="00FC24A2">
        <w:rPr>
          <w:bCs/>
        </w:rPr>
        <w:t>ołu</w:t>
      </w:r>
      <w:r w:rsidR="000B6BE0" w:rsidRPr="00FC24A2">
        <w:rPr>
          <w:bCs/>
        </w:rPr>
        <w:t xml:space="preserve"> ds. Jakości Kształcenia</w:t>
      </w:r>
      <w:r w:rsidR="00F912B0">
        <w:rPr>
          <w:bCs/>
        </w:rPr>
        <w:t>.</w:t>
      </w:r>
      <w:r w:rsidR="00367809" w:rsidRPr="00FC24A2">
        <w:rPr>
          <w:bCs/>
        </w:rPr>
        <w:t xml:space="preserve"> </w:t>
      </w:r>
      <w:r w:rsidR="002D7D6A" w:rsidRPr="00FC24A2">
        <w:rPr>
          <w:bCs/>
        </w:rPr>
        <w:t>którzy reprezentują kierunek studiów</w:t>
      </w:r>
      <w:r w:rsidR="00B31D73">
        <w:rPr>
          <w:bCs/>
        </w:rPr>
        <w:t xml:space="preserve"> </w:t>
      </w:r>
      <w:r w:rsidR="00B31D73" w:rsidRPr="003669ED">
        <w:rPr>
          <w:bCs/>
        </w:rPr>
        <w:t>oraz dodatkowi nauczyciele wskazani przez Dziekana.</w:t>
      </w:r>
      <w:r w:rsidR="00F912B0" w:rsidRPr="003669ED">
        <w:rPr>
          <w:bCs/>
        </w:rPr>
        <w:t xml:space="preserve"> </w:t>
      </w:r>
    </w:p>
    <w:p w:rsidR="00341994" w:rsidRPr="004B6F7D" w:rsidRDefault="00522E58" w:rsidP="00341994">
      <w:pPr>
        <w:spacing w:before="60"/>
        <w:ind w:left="851" w:hanging="851"/>
        <w:jc w:val="both"/>
      </w:pPr>
      <w:r>
        <w:t>4</w:t>
      </w:r>
      <w:r w:rsidR="00341994" w:rsidRPr="00341994">
        <w:t xml:space="preserve">. </w:t>
      </w:r>
      <w:r w:rsidR="003338C3">
        <w:t>M</w:t>
      </w:r>
      <w:r w:rsidR="00341994">
        <w:t>etod</w:t>
      </w:r>
      <w:r w:rsidR="003338C3">
        <w:t>y</w:t>
      </w:r>
      <w:r w:rsidR="00341994">
        <w:t xml:space="preserve"> weryfikacji efektów</w:t>
      </w:r>
      <w:r w:rsidR="007C093A">
        <w:t xml:space="preserve"> kształcenia</w:t>
      </w:r>
      <w:r w:rsidR="00BD129C">
        <w:t xml:space="preserve">, </w:t>
      </w:r>
      <w:r w:rsidR="00BD129C" w:rsidRPr="003455BF">
        <w:t>z zastrzeżeniem ust.</w:t>
      </w:r>
      <w:r w:rsidR="004B6105" w:rsidRPr="003455BF">
        <w:t xml:space="preserve"> 6</w:t>
      </w:r>
      <w:r w:rsidR="004B6F7D" w:rsidRPr="003455BF">
        <w:t>,</w:t>
      </w:r>
      <w:r w:rsidR="00B008D5">
        <w:t xml:space="preserve"> </w:t>
      </w:r>
      <w:r w:rsidR="003338C3" w:rsidRPr="003338C3">
        <w:t xml:space="preserve">są </w:t>
      </w:r>
      <w:r w:rsidR="004B6105">
        <w:t>określone</w:t>
      </w:r>
      <w:r w:rsidR="003338C3" w:rsidRPr="003338C3">
        <w:t>:</w:t>
      </w:r>
    </w:p>
    <w:p w:rsidR="00367809" w:rsidRDefault="00367809" w:rsidP="00367809">
      <w:pPr>
        <w:spacing w:before="60"/>
        <w:ind w:left="851" w:hanging="284"/>
        <w:jc w:val="both"/>
      </w:pPr>
      <w:r>
        <w:t>1)</w:t>
      </w:r>
      <w:r w:rsidR="00CE0AA6">
        <w:tab/>
      </w:r>
      <w:r w:rsidR="00862E11">
        <w:t>dla formy zajęć oraz modułu kształcenia - przez nauczyciel</w:t>
      </w:r>
      <w:r w:rsidR="004B6F7D">
        <w:t>i</w:t>
      </w:r>
      <w:r w:rsidR="00862E11">
        <w:t>, któr</w:t>
      </w:r>
      <w:r w:rsidR="004B6F7D">
        <w:t xml:space="preserve">zy </w:t>
      </w:r>
      <w:r w:rsidR="00862E11">
        <w:t>opracowali program modułu kształcenia (</w:t>
      </w:r>
      <w:r w:rsidR="00BD129C">
        <w:t xml:space="preserve">i </w:t>
      </w:r>
      <w:r w:rsidR="00862E11">
        <w:t>podane w Karcie modułu kształcenia)</w:t>
      </w:r>
      <w:r w:rsidR="004B6F7D">
        <w:t xml:space="preserve">; </w:t>
      </w:r>
    </w:p>
    <w:p w:rsidR="00862E11" w:rsidRDefault="00CE0AA6" w:rsidP="00367809">
      <w:pPr>
        <w:spacing w:before="60"/>
        <w:ind w:left="851" w:hanging="284"/>
        <w:jc w:val="both"/>
      </w:pPr>
      <w:r>
        <w:t>2)</w:t>
      </w:r>
      <w:r>
        <w:tab/>
      </w:r>
      <w:r w:rsidR="00862E11">
        <w:t>dla praktyki - przez opiekuna praktyk (</w:t>
      </w:r>
      <w:r w:rsidR="00BD129C">
        <w:t xml:space="preserve">i </w:t>
      </w:r>
      <w:r w:rsidR="00862E11">
        <w:t>podane w Karcie modułu kształcenia</w:t>
      </w:r>
      <w:r>
        <w:br/>
      </w:r>
      <w:r w:rsidR="00862E11">
        <w:t xml:space="preserve">dla praktyki), </w:t>
      </w:r>
    </w:p>
    <w:p w:rsidR="00BD129C" w:rsidRDefault="00862E11" w:rsidP="00367809">
      <w:pPr>
        <w:spacing w:before="60"/>
        <w:ind w:left="851" w:hanging="284"/>
        <w:jc w:val="both"/>
      </w:pPr>
      <w:r>
        <w:t xml:space="preserve">3) dla kierunku studiów - </w:t>
      </w:r>
      <w:r w:rsidR="003338C3">
        <w:t xml:space="preserve">wynikają z Regulaminu studiów. </w:t>
      </w:r>
    </w:p>
    <w:p w:rsidR="003338C3" w:rsidRDefault="00BD129C" w:rsidP="00BD129C">
      <w:pPr>
        <w:spacing w:before="60"/>
        <w:ind w:left="284" w:hanging="284"/>
        <w:jc w:val="both"/>
      </w:pPr>
      <w:r w:rsidRPr="00BD129C">
        <w:t xml:space="preserve">5. </w:t>
      </w:r>
      <w:r w:rsidR="003338C3">
        <w:t xml:space="preserve">Do metod </w:t>
      </w:r>
      <w:r>
        <w:t>weryfikacji efektów kształcenia</w:t>
      </w:r>
      <w:r w:rsidR="003338C3">
        <w:t xml:space="preserve">, </w:t>
      </w:r>
      <w:r w:rsidR="003338C3" w:rsidRPr="003455BF">
        <w:t xml:space="preserve">z zastrzeżeniem ust. </w:t>
      </w:r>
      <w:r w:rsidR="004B6105" w:rsidRPr="003455BF">
        <w:t>6</w:t>
      </w:r>
      <w:r w:rsidR="003338C3" w:rsidRPr="003455BF">
        <w:t>,</w:t>
      </w:r>
      <w:r w:rsidR="003338C3">
        <w:t xml:space="preserve"> należą: </w:t>
      </w:r>
    </w:p>
    <w:p w:rsidR="003338C3" w:rsidRDefault="003338C3" w:rsidP="003338C3">
      <w:pPr>
        <w:spacing w:before="60"/>
        <w:ind w:left="851" w:hanging="284"/>
        <w:jc w:val="both"/>
      </w:pPr>
      <w:r>
        <w:t xml:space="preserve">1) dla formy zajęć oraz modułu kształcenia - egzamin pisemny (ustny), zaliczenie pisemne (ustne), projekt, referat, esej, sprawozdanie lub inne, </w:t>
      </w:r>
    </w:p>
    <w:p w:rsidR="003338C3" w:rsidRDefault="003338C3" w:rsidP="003338C3">
      <w:pPr>
        <w:spacing w:before="60"/>
        <w:ind w:left="851" w:hanging="284"/>
        <w:jc w:val="both"/>
      </w:pPr>
      <w:r>
        <w:t>2) dla praktyki - sprawozdan</w:t>
      </w:r>
      <w:r w:rsidR="008C03FF">
        <w:t>i</w:t>
      </w:r>
      <w:r>
        <w:t>e z praktyk oraz inny sposób określony w Karcie modułu dla praktyk</w:t>
      </w:r>
      <w:r w:rsidR="008C03FF">
        <w:t>i</w:t>
      </w:r>
      <w:r>
        <w:t xml:space="preserve">, </w:t>
      </w:r>
    </w:p>
    <w:p w:rsidR="003338C3" w:rsidRDefault="003338C3" w:rsidP="003338C3">
      <w:pPr>
        <w:spacing w:before="60"/>
        <w:ind w:left="851" w:hanging="284"/>
        <w:jc w:val="both"/>
      </w:pPr>
      <w:r>
        <w:t>3) dla kierunku studiów -. stanowią egzamin dyplomowy, praca dyplomowa oraz inne kryteriawynikające z Regulaminu studiów</w:t>
      </w:r>
      <w:r w:rsidR="003455BF">
        <w:t xml:space="preserve"> PWSZ im. Witelona w Legnicy</w:t>
      </w:r>
      <w:r>
        <w:t>.</w:t>
      </w:r>
    </w:p>
    <w:p w:rsidR="00155D76" w:rsidRDefault="004B6105" w:rsidP="004B6105">
      <w:pPr>
        <w:spacing w:before="60"/>
        <w:ind w:left="284" w:hanging="284"/>
        <w:jc w:val="both"/>
      </w:pPr>
      <w:r>
        <w:t xml:space="preserve">6. Kompleksowa weryfikacja efektów kształcenia dla kierunku </w:t>
      </w:r>
      <w:r w:rsidR="00155D76">
        <w:t xml:space="preserve">odnosi się do każdego efektu (kierunkowego). </w:t>
      </w:r>
      <w:r w:rsidR="000E11C2">
        <w:t>W</w:t>
      </w:r>
      <w:r w:rsidR="002D1757">
        <w:t xml:space="preserve">eryfikacja </w:t>
      </w:r>
      <w:r w:rsidR="000E11C2">
        <w:t>efekt</w:t>
      </w:r>
      <w:r w:rsidR="001A60EA">
        <w:t>ów</w:t>
      </w:r>
      <w:r w:rsidR="00A7534E">
        <w:t xml:space="preserve"> </w:t>
      </w:r>
      <w:r w:rsidR="00155D76">
        <w:t>uwzględnia</w:t>
      </w:r>
      <w:r w:rsidR="002D1757">
        <w:t>:</w:t>
      </w:r>
    </w:p>
    <w:p w:rsidR="000E11C2" w:rsidRPr="001A60EA" w:rsidRDefault="00155D76" w:rsidP="000E11C2">
      <w:pPr>
        <w:spacing w:before="60"/>
        <w:ind w:left="851" w:hanging="284"/>
        <w:jc w:val="both"/>
      </w:pPr>
      <w:r w:rsidRPr="00EF06AF">
        <w:t>1)</w:t>
      </w:r>
      <w:r w:rsidR="001A60EA">
        <w:tab/>
      </w:r>
      <w:r w:rsidR="00CE0AA6">
        <w:t xml:space="preserve">wnioski z analizy </w:t>
      </w:r>
      <w:r w:rsidR="001A60EA" w:rsidRPr="001A60EA">
        <w:t>wynik</w:t>
      </w:r>
      <w:r w:rsidR="00CE0AA6">
        <w:t xml:space="preserve">ów </w:t>
      </w:r>
      <w:r w:rsidR="001A60EA" w:rsidRPr="001A60EA">
        <w:t>osiągnięć studentów</w:t>
      </w:r>
      <w:r w:rsidR="002D1757">
        <w:t xml:space="preserve"> - które mogą być oceniane</w:t>
      </w:r>
      <w:r w:rsidR="00CE0AA6">
        <w:br/>
      </w:r>
      <w:r w:rsidR="002D1757">
        <w:t>na podstawie</w:t>
      </w:r>
      <w:r w:rsidR="001A60EA" w:rsidRPr="001A60EA">
        <w:t xml:space="preserve">: </w:t>
      </w:r>
      <w:r w:rsidR="000E11C2" w:rsidRPr="001A60EA">
        <w:t xml:space="preserve">ocen </w:t>
      </w:r>
      <w:r w:rsidRPr="001A60EA">
        <w:t xml:space="preserve">z modułów, </w:t>
      </w:r>
      <w:r w:rsidR="002D1757" w:rsidRPr="001A60EA">
        <w:t>wynik</w:t>
      </w:r>
      <w:r w:rsidR="002D1757">
        <w:t>ów</w:t>
      </w:r>
      <w:r w:rsidR="002D1757" w:rsidRPr="001A60EA">
        <w:t xml:space="preserve"> egzaminu dyplomowego</w:t>
      </w:r>
      <w:r w:rsidR="002D1757">
        <w:t xml:space="preserve">, </w:t>
      </w:r>
      <w:r w:rsidRPr="001A60EA">
        <w:t>procent</w:t>
      </w:r>
      <w:r w:rsidR="002D1757">
        <w:t xml:space="preserve">ustudentów zaliczających </w:t>
      </w:r>
      <w:r w:rsidRPr="001A60EA">
        <w:t>moduły</w:t>
      </w:r>
      <w:r w:rsidR="001A60EA" w:rsidRPr="001A60EA">
        <w:t xml:space="preserve">, </w:t>
      </w:r>
      <w:r w:rsidR="000E11C2" w:rsidRPr="001A60EA">
        <w:t>wybranych prac egzaminacyjnych</w:t>
      </w:r>
      <w:r w:rsidR="002D1757">
        <w:t>, z</w:t>
      </w:r>
      <w:r w:rsidR="000E11C2" w:rsidRPr="001A60EA">
        <w:t xml:space="preserve">aliczeniowych, projektów, </w:t>
      </w:r>
    </w:p>
    <w:p w:rsidR="00CE0AA6" w:rsidRDefault="002D1757" w:rsidP="00CE0AA6">
      <w:pPr>
        <w:spacing w:before="60"/>
        <w:ind w:left="851" w:hanging="284"/>
        <w:jc w:val="both"/>
      </w:pPr>
      <w:r>
        <w:t>2</w:t>
      </w:r>
      <w:r w:rsidR="00155D76" w:rsidRPr="001A60EA">
        <w:t>)</w:t>
      </w:r>
      <w:r>
        <w:tab/>
      </w:r>
      <w:r w:rsidR="001A60EA" w:rsidRPr="00222312">
        <w:t xml:space="preserve">ocenę efektów dokonaną na podstawie </w:t>
      </w:r>
      <w:r w:rsidR="00155D76" w:rsidRPr="00222312">
        <w:t>opini</w:t>
      </w:r>
      <w:r w:rsidR="001A60EA" w:rsidRPr="00222312">
        <w:t>i</w:t>
      </w:r>
      <w:r w:rsidR="00155D76" w:rsidRPr="00222312">
        <w:t xml:space="preserve"> nauczycieli akademickich prowadzących zajęcia na kierunku, </w:t>
      </w:r>
      <w:r w:rsidR="00222312" w:rsidRPr="00222312">
        <w:t xml:space="preserve">ze szczególnym uwzględnieniem opinii nauczycieli, którzy stanowią minimum kadrowe, </w:t>
      </w:r>
    </w:p>
    <w:p w:rsidR="00CE0AA6" w:rsidRPr="00D33391" w:rsidRDefault="00CE0AA6" w:rsidP="00CE0AA6">
      <w:pPr>
        <w:spacing w:before="60"/>
        <w:ind w:left="851" w:hanging="284"/>
        <w:jc w:val="both"/>
      </w:pPr>
      <w:r>
        <w:t>3)</w:t>
      </w:r>
      <w:r>
        <w:tab/>
      </w:r>
      <w:r w:rsidRPr="00CE0AA6">
        <w:t>wyniki analizy zgodności efektów kierunk</w:t>
      </w:r>
      <w:r>
        <w:t xml:space="preserve">owych z potrzebami rynku pracy </w:t>
      </w:r>
      <w:r>
        <w:br/>
      </w:r>
      <w:r w:rsidRPr="00CE0AA6">
        <w:t>izapotrzebowaniem społecznym, z uwzględnieniem opinii i propozycji interesariuszy zewnętrznych</w:t>
      </w:r>
      <w:r w:rsidRPr="00D33391">
        <w:t>,</w:t>
      </w:r>
      <w:r w:rsidR="00D33391" w:rsidRPr="00D33391">
        <w:t xml:space="preserve"> w szczególności pracodawców,</w:t>
      </w:r>
    </w:p>
    <w:p w:rsidR="00CE0AA6" w:rsidRDefault="00CE0AA6" w:rsidP="00CE0AA6">
      <w:pPr>
        <w:spacing w:before="60"/>
        <w:ind w:left="851" w:hanging="284"/>
        <w:jc w:val="both"/>
      </w:pPr>
      <w:r w:rsidRPr="00CE0AA6">
        <w:t>4) opinię opiekunów praktyk zawodowych o realizowanych efektach kształcenia,</w:t>
      </w:r>
    </w:p>
    <w:p w:rsidR="00CE0AA6" w:rsidRDefault="00CE0AA6" w:rsidP="00CE0AA6">
      <w:pPr>
        <w:spacing w:before="60"/>
        <w:ind w:left="851" w:hanging="284"/>
        <w:jc w:val="both"/>
      </w:pPr>
      <w:r w:rsidRPr="00CE0AA6">
        <w:t>5) wyniki analizy jakości prac dyplomowych,</w:t>
      </w:r>
    </w:p>
    <w:p w:rsidR="00CE0AA6" w:rsidRDefault="00CE0AA6" w:rsidP="00CE0AA6">
      <w:pPr>
        <w:spacing w:before="60"/>
        <w:ind w:left="851" w:hanging="284"/>
        <w:jc w:val="both"/>
      </w:pPr>
      <w:r w:rsidRPr="00CE0AA6">
        <w:lastRenderedPageBreak/>
        <w:t>6) wyniki monitorowania losów zawodowych absolwentów,</w:t>
      </w:r>
    </w:p>
    <w:p w:rsidR="00CE0AA6" w:rsidRDefault="00CE0AA6" w:rsidP="00CE0AA6">
      <w:pPr>
        <w:spacing w:before="60"/>
        <w:ind w:left="851" w:hanging="284"/>
        <w:jc w:val="both"/>
      </w:pPr>
      <w:r>
        <w:t>7) inne informacje</w:t>
      </w:r>
      <w:r w:rsidR="00D33391">
        <w:t xml:space="preserve">, w tym opinie studentów odnoszące się do efektów kształcenia. </w:t>
      </w:r>
    </w:p>
    <w:p w:rsidR="000E11C2" w:rsidRDefault="000E11C2" w:rsidP="000E11C2">
      <w:pPr>
        <w:pStyle w:val="Tekstpodstawowy2"/>
        <w:spacing w:before="60" w:after="0" w:line="240" w:lineRule="auto"/>
        <w:rPr>
          <w:bCs/>
        </w:rPr>
      </w:pPr>
      <w:r>
        <w:rPr>
          <w:bCs/>
        </w:rPr>
        <w:t xml:space="preserve">7. Ocena </w:t>
      </w:r>
      <w:r w:rsidR="008C03FF">
        <w:rPr>
          <w:bCs/>
        </w:rPr>
        <w:t>poziomu osiągnięcia efektów</w:t>
      </w:r>
      <w:r>
        <w:rPr>
          <w:bCs/>
        </w:rPr>
        <w:t xml:space="preserve"> kształcenia </w:t>
      </w:r>
      <w:r w:rsidR="003017A8">
        <w:rPr>
          <w:bCs/>
        </w:rPr>
        <w:t xml:space="preserve">uzyskiwana </w:t>
      </w:r>
      <w:r>
        <w:rPr>
          <w:bCs/>
        </w:rPr>
        <w:t>jest następująco:</w:t>
      </w:r>
    </w:p>
    <w:p w:rsidR="008C03FF" w:rsidRDefault="000C30D5" w:rsidP="000C30D5">
      <w:pPr>
        <w:spacing w:before="60"/>
        <w:ind w:left="851" w:hanging="284"/>
        <w:jc w:val="both"/>
      </w:pPr>
      <w:r>
        <w:t>1)</w:t>
      </w:r>
      <w:r w:rsidR="00E66CAB">
        <w:tab/>
      </w:r>
      <w:r w:rsidR="008C03FF">
        <w:t xml:space="preserve">oceny </w:t>
      </w:r>
      <w:r w:rsidR="00E66CAB">
        <w:t xml:space="preserve">poziomu osiągnięcia </w:t>
      </w:r>
      <w:r w:rsidR="008C03FF">
        <w:t xml:space="preserve">efektów przypisanych do </w:t>
      </w:r>
      <w:r>
        <w:t xml:space="preserve">formy zajęć </w:t>
      </w:r>
      <w:r w:rsidR="008C03FF">
        <w:t>dokonuje nauczyciel prowadzący formę zajęć (zgodnie z zasadami podanymi w Karcie modułu) - ocena formy zajęć uwzględnia oceny efektów przypisanych formie zajęć,</w:t>
      </w:r>
    </w:p>
    <w:p w:rsidR="000C30D5" w:rsidRDefault="008C03FF" w:rsidP="000C30D5">
      <w:pPr>
        <w:spacing w:before="60"/>
        <w:ind w:left="851" w:hanging="284"/>
        <w:jc w:val="both"/>
      </w:pPr>
      <w:r>
        <w:t xml:space="preserve">2) oceny </w:t>
      </w:r>
      <w:r w:rsidR="00E66CAB">
        <w:t xml:space="preserve">poziomu osiągnięcia </w:t>
      </w:r>
      <w:r>
        <w:t>efektów przypisanych do modułu kształcenia dokonuje nauczyciel</w:t>
      </w:r>
      <w:r w:rsidR="000C30D5">
        <w:t>, któ</w:t>
      </w:r>
      <w:r>
        <w:t xml:space="preserve">ry odpowiada za moduł </w:t>
      </w:r>
      <w:r w:rsidR="00853D30">
        <w:t xml:space="preserve">(koordynator modułu) </w:t>
      </w:r>
      <w:r>
        <w:t xml:space="preserve">- ocena z modułu jest średnią arytmetyczną ważoną ocen wszystkich form zajęć realizowanych w ramach modułu, </w:t>
      </w:r>
    </w:p>
    <w:p w:rsidR="000C30D5" w:rsidRDefault="000C30D5" w:rsidP="000C30D5">
      <w:pPr>
        <w:spacing w:before="60"/>
        <w:ind w:left="851" w:hanging="284"/>
        <w:jc w:val="both"/>
      </w:pPr>
      <w:r>
        <w:t>2)</w:t>
      </w:r>
      <w:r w:rsidR="00E66CAB">
        <w:tab/>
      </w:r>
      <w:r w:rsidR="008C03FF">
        <w:t xml:space="preserve">oceny </w:t>
      </w:r>
      <w:r w:rsidR="00E66CAB">
        <w:t xml:space="preserve">poziomu osiągnięcia </w:t>
      </w:r>
      <w:r w:rsidR="008C03FF">
        <w:t xml:space="preserve">efektów przypisanych </w:t>
      </w:r>
      <w:r>
        <w:t>prakty</w:t>
      </w:r>
      <w:r w:rsidR="008C03FF">
        <w:t>ce</w:t>
      </w:r>
      <w:r>
        <w:t xml:space="preserve"> - </w:t>
      </w:r>
      <w:r w:rsidR="008C03FF">
        <w:t xml:space="preserve">dokonuje </w:t>
      </w:r>
      <w:r>
        <w:t>opiekun praktyk</w:t>
      </w:r>
      <w:r w:rsidR="008C03FF">
        <w:t xml:space="preserve">, uwzględniając ocenę ze sprawozdania z praktyki, a także ocenę </w:t>
      </w:r>
      <w:r w:rsidR="00E66CAB">
        <w:t xml:space="preserve">wystawianą przez przedstawiciela zakładu pracy, </w:t>
      </w:r>
    </w:p>
    <w:p w:rsidR="00E66CAB" w:rsidRDefault="00E66CAB" w:rsidP="000C30D5">
      <w:pPr>
        <w:spacing w:before="60"/>
        <w:ind w:left="851" w:hanging="284"/>
        <w:jc w:val="both"/>
      </w:pPr>
      <w:r>
        <w:t>3)</w:t>
      </w:r>
      <w:r>
        <w:tab/>
        <w:t xml:space="preserve">ocena pracy dyplomowej jest średnią arytmetyczną oceny dokonanej przez promotora oraz recenzenta, </w:t>
      </w:r>
    </w:p>
    <w:p w:rsidR="00E66CAB" w:rsidRDefault="00E66CAB" w:rsidP="000C30D5">
      <w:pPr>
        <w:spacing w:before="60"/>
        <w:ind w:left="851" w:hanging="284"/>
        <w:jc w:val="both"/>
      </w:pPr>
      <w:r>
        <w:t>4) ocena  z egzaminu dyplomowego jest wystawiana zgodnie z</w:t>
      </w:r>
      <w:r w:rsidR="003455BF">
        <w:t xml:space="preserve"> Regulaminem studiów </w:t>
      </w:r>
      <w:r>
        <w:t xml:space="preserve">PWSZ im. Witelona w Legnicy, </w:t>
      </w:r>
    </w:p>
    <w:p w:rsidR="000E11C2" w:rsidRDefault="003455BF" w:rsidP="000C30D5">
      <w:pPr>
        <w:spacing w:before="60"/>
        <w:ind w:left="851" w:hanging="284"/>
        <w:jc w:val="both"/>
      </w:pPr>
      <w:r>
        <w:t>5</w:t>
      </w:r>
      <w:r w:rsidR="000C30D5">
        <w:t>)</w:t>
      </w:r>
      <w:r w:rsidR="00E66CAB">
        <w:tab/>
        <w:t>oceną poziomu osiągnięcia wszystkich efektów przypisanych do programu kształcenia dla kierunku studiów jest rzeczywisty wynik studiów, który uwzględnia ocenę pracy dyplomowej, ocenę z egza</w:t>
      </w:r>
      <w:r w:rsidR="00A42615">
        <w:t xml:space="preserve">minu dyplomowego, średnią ocen </w:t>
      </w:r>
      <w:r w:rsidR="00E66CAB">
        <w:t xml:space="preserve">ze wszystkich modułów, w tym praktyki. </w:t>
      </w:r>
    </w:p>
    <w:p w:rsidR="000E11C2" w:rsidRDefault="003455BF" w:rsidP="001C2E1B">
      <w:pPr>
        <w:pStyle w:val="Tekstpodstawowy2"/>
        <w:spacing w:before="60" w:after="0" w:line="240" w:lineRule="auto"/>
        <w:ind w:left="284" w:hanging="284"/>
        <w:jc w:val="both"/>
        <w:rPr>
          <w:bCs/>
        </w:rPr>
      </w:pPr>
      <w:r>
        <w:rPr>
          <w:bCs/>
        </w:rPr>
        <w:t>8.</w:t>
      </w:r>
      <w:r w:rsidR="001C2E1B">
        <w:rPr>
          <w:bCs/>
        </w:rPr>
        <w:tab/>
      </w:r>
      <w:r>
        <w:rPr>
          <w:bCs/>
        </w:rPr>
        <w:t xml:space="preserve">Zasady </w:t>
      </w:r>
      <w:r w:rsidR="00135DFB">
        <w:rPr>
          <w:bCs/>
        </w:rPr>
        <w:t xml:space="preserve">oceny efektów kształcenia muszą być </w:t>
      </w:r>
      <w:r w:rsidR="00225653">
        <w:rPr>
          <w:bCs/>
        </w:rPr>
        <w:t xml:space="preserve">zgodne </w:t>
      </w:r>
      <w:r w:rsidR="00225653" w:rsidRPr="001F68D7">
        <w:rPr>
          <w:bCs/>
        </w:rPr>
        <w:t xml:space="preserve">z </w:t>
      </w:r>
      <w:r w:rsidR="00225653">
        <w:rPr>
          <w:bCs/>
        </w:rPr>
        <w:t xml:space="preserve">zasadami </w:t>
      </w:r>
      <w:r w:rsidR="00135DFB">
        <w:rPr>
          <w:bCs/>
        </w:rPr>
        <w:t xml:space="preserve">określonymi </w:t>
      </w:r>
      <w:r w:rsidR="00225653" w:rsidRPr="001F68D7">
        <w:rPr>
          <w:bCs/>
        </w:rPr>
        <w:t>przez Rektora</w:t>
      </w:r>
      <w:r w:rsidR="00135DFB">
        <w:rPr>
          <w:bCs/>
        </w:rPr>
        <w:t xml:space="preserve">w procedurze </w:t>
      </w:r>
      <w:r w:rsidR="00225653">
        <w:rPr>
          <w:bCs/>
        </w:rPr>
        <w:t>wskazan</w:t>
      </w:r>
      <w:r w:rsidR="00135DFB">
        <w:rPr>
          <w:bCs/>
        </w:rPr>
        <w:t xml:space="preserve">ej </w:t>
      </w:r>
      <w:r w:rsidR="00225653" w:rsidRPr="00FF5753">
        <w:rPr>
          <w:bCs/>
        </w:rPr>
        <w:t xml:space="preserve">w § </w:t>
      </w:r>
      <w:r w:rsidR="00225653">
        <w:rPr>
          <w:bCs/>
        </w:rPr>
        <w:t>29</w:t>
      </w:r>
      <w:r w:rsidR="0062701B">
        <w:rPr>
          <w:bCs/>
        </w:rPr>
        <w:t xml:space="preserve"> </w:t>
      </w:r>
      <w:r w:rsidR="00253D8E">
        <w:rPr>
          <w:bCs/>
        </w:rPr>
        <w:t>pkt</w:t>
      </w:r>
      <w:r w:rsidR="00225653" w:rsidRPr="00FF5753">
        <w:rPr>
          <w:bCs/>
        </w:rPr>
        <w:t xml:space="preserve">. </w:t>
      </w:r>
      <w:r w:rsidR="00225653">
        <w:rPr>
          <w:bCs/>
        </w:rPr>
        <w:t xml:space="preserve">2 </w:t>
      </w:r>
      <w:r w:rsidR="000C14D2">
        <w:rPr>
          <w:bCs/>
        </w:rPr>
        <w:t>oraz pkt. 5</w:t>
      </w:r>
      <w:r w:rsidR="003669ED">
        <w:rPr>
          <w:bCs/>
        </w:rPr>
        <w:t>,</w:t>
      </w:r>
      <w:r w:rsidR="000C14D2">
        <w:rPr>
          <w:bCs/>
        </w:rPr>
        <w:t xml:space="preserve"> a także </w:t>
      </w:r>
      <w:r w:rsidR="00225653" w:rsidRPr="003669ED">
        <w:rPr>
          <w:bCs/>
        </w:rPr>
        <w:t xml:space="preserve">w § </w:t>
      </w:r>
      <w:r w:rsidR="0062701B" w:rsidRPr="003669ED">
        <w:rPr>
          <w:bCs/>
        </w:rPr>
        <w:t>33</w:t>
      </w:r>
      <w:r w:rsidR="00A42615" w:rsidRPr="003669ED">
        <w:rPr>
          <w:bCs/>
        </w:rPr>
        <w:t>.</w:t>
      </w:r>
      <w:r w:rsidR="00A42615">
        <w:rPr>
          <w:bCs/>
        </w:rPr>
        <w:t xml:space="preserve"> </w:t>
      </w:r>
      <w:r w:rsidR="0079450A">
        <w:rPr>
          <w:bCs/>
        </w:rPr>
        <w:br/>
      </w:r>
      <w:r w:rsidR="009564F9">
        <w:rPr>
          <w:bCs/>
        </w:rPr>
        <w:t xml:space="preserve">W szczególności: </w:t>
      </w:r>
    </w:p>
    <w:p w:rsidR="009564F9" w:rsidRDefault="009564F9" w:rsidP="008C01BB">
      <w:pPr>
        <w:pStyle w:val="Tekstpodstawowy2"/>
        <w:spacing w:before="60" w:after="0" w:line="240" w:lineRule="auto"/>
        <w:ind w:left="851" w:hanging="284"/>
        <w:jc w:val="both"/>
        <w:rPr>
          <w:bCs/>
        </w:rPr>
      </w:pPr>
      <w:r>
        <w:rPr>
          <w:bCs/>
        </w:rPr>
        <w:t>1)</w:t>
      </w:r>
      <w:r>
        <w:rPr>
          <w:bCs/>
        </w:rPr>
        <w:tab/>
        <w:t xml:space="preserve">stosowana jest skala ocen określona w Regulaminie studiów PWSZ im. Witelona </w:t>
      </w:r>
      <w:r w:rsidR="008C01BB">
        <w:rPr>
          <w:bCs/>
        </w:rPr>
        <w:br/>
      </w:r>
      <w:r>
        <w:rPr>
          <w:bCs/>
        </w:rPr>
        <w:t>w Legnicy</w:t>
      </w:r>
      <w:r w:rsidR="008C01BB">
        <w:rPr>
          <w:bCs/>
        </w:rPr>
        <w:t xml:space="preserve">, </w:t>
      </w:r>
    </w:p>
    <w:p w:rsidR="00D33391" w:rsidRDefault="00D33391" w:rsidP="008C01BB">
      <w:pPr>
        <w:pStyle w:val="Tekstpodstawowy2"/>
        <w:spacing w:before="60" w:after="0" w:line="240" w:lineRule="auto"/>
        <w:ind w:left="851" w:hanging="284"/>
        <w:jc w:val="both"/>
        <w:rPr>
          <w:bCs/>
        </w:rPr>
      </w:pPr>
      <w:r>
        <w:rPr>
          <w:bCs/>
        </w:rPr>
        <w:t xml:space="preserve">2) zasady oceniania efektów kształcenia wynikają z Kart modułów, </w:t>
      </w:r>
    </w:p>
    <w:p w:rsidR="009564F9" w:rsidRDefault="00D33391" w:rsidP="008C01BB">
      <w:pPr>
        <w:pStyle w:val="Tekstpodstawowy2"/>
        <w:spacing w:before="60" w:after="0" w:line="240" w:lineRule="auto"/>
        <w:ind w:left="851" w:hanging="284"/>
        <w:jc w:val="both"/>
        <w:rPr>
          <w:bCs/>
        </w:rPr>
      </w:pPr>
      <w:r>
        <w:rPr>
          <w:bCs/>
        </w:rPr>
        <w:t>3</w:t>
      </w:r>
      <w:r w:rsidR="009564F9">
        <w:rPr>
          <w:bCs/>
        </w:rPr>
        <w:t xml:space="preserve">) </w:t>
      </w:r>
      <w:r w:rsidR="009564F9">
        <w:rPr>
          <w:bCs/>
        </w:rPr>
        <w:tab/>
        <w:t xml:space="preserve">pozytywna ocena z </w:t>
      </w:r>
      <w:r w:rsidR="00873D82">
        <w:rPr>
          <w:bCs/>
        </w:rPr>
        <w:t xml:space="preserve">formy </w:t>
      </w:r>
      <w:r w:rsidR="009564F9">
        <w:rPr>
          <w:bCs/>
        </w:rPr>
        <w:t>zajęć wymaga o</w:t>
      </w:r>
      <w:r w:rsidR="00873D82">
        <w:rPr>
          <w:bCs/>
        </w:rPr>
        <w:t xml:space="preserve">siągnięcia każdego efektu przypisanego </w:t>
      </w:r>
      <w:r w:rsidR="008C01BB">
        <w:rPr>
          <w:bCs/>
        </w:rPr>
        <w:br/>
      </w:r>
      <w:r w:rsidR="00873D82">
        <w:rPr>
          <w:bCs/>
        </w:rPr>
        <w:t xml:space="preserve">do formy zajęć, </w:t>
      </w:r>
      <w:r w:rsidR="00820B70">
        <w:rPr>
          <w:bCs/>
        </w:rPr>
        <w:t xml:space="preserve">a </w:t>
      </w:r>
      <w:r w:rsidR="008C01BB">
        <w:rPr>
          <w:bCs/>
        </w:rPr>
        <w:t>pozytywna ocena z modułu wymaga uzyskania pozytywnych ocen z każdej formy zaję</w:t>
      </w:r>
      <w:r w:rsidR="00C41748">
        <w:rPr>
          <w:bCs/>
        </w:rPr>
        <w:t>ć realizowanych w ramach modułu,</w:t>
      </w:r>
    </w:p>
    <w:p w:rsidR="00C41748" w:rsidRDefault="00C41748" w:rsidP="008C01BB">
      <w:pPr>
        <w:pStyle w:val="Tekstpodstawowy2"/>
        <w:spacing w:before="60" w:after="0" w:line="240" w:lineRule="auto"/>
        <w:ind w:left="851" w:hanging="284"/>
        <w:jc w:val="both"/>
        <w:rPr>
          <w:bCs/>
        </w:rPr>
      </w:pPr>
      <w:r>
        <w:rPr>
          <w:bCs/>
        </w:rPr>
        <w:t xml:space="preserve">4) </w:t>
      </w:r>
      <w:r w:rsidR="000C14D2">
        <w:rPr>
          <w:bCs/>
        </w:rPr>
        <w:t>ocena rzeczywistego wyniku studiów uwzględnia oceny  poszczególnych modułów, pracy dyplomowej oraz egzaminu dyplomowego.</w:t>
      </w:r>
    </w:p>
    <w:p w:rsidR="00253D8E" w:rsidRDefault="00253D8E" w:rsidP="00253D8E">
      <w:pPr>
        <w:pStyle w:val="Tekstpodstawowy2"/>
        <w:spacing w:before="60" w:after="0" w:line="240" w:lineRule="auto"/>
        <w:ind w:left="284" w:hanging="284"/>
        <w:jc w:val="both"/>
        <w:rPr>
          <w:bCs/>
        </w:rPr>
      </w:pPr>
      <w:r>
        <w:rPr>
          <w:bCs/>
        </w:rPr>
        <w:t xml:space="preserve">9. Archiwizacja prac dokumentujących osiągnięcie efektów kształcenia musi być zgodna </w:t>
      </w:r>
      <w:r>
        <w:rPr>
          <w:bCs/>
        </w:rPr>
        <w:br/>
      </w:r>
      <w:r w:rsidRPr="001F68D7">
        <w:rPr>
          <w:bCs/>
        </w:rPr>
        <w:t xml:space="preserve">z </w:t>
      </w:r>
      <w:r>
        <w:rPr>
          <w:bCs/>
        </w:rPr>
        <w:t xml:space="preserve">zasadami określonymi </w:t>
      </w:r>
      <w:r w:rsidRPr="001F68D7">
        <w:rPr>
          <w:bCs/>
        </w:rPr>
        <w:t>przez Rektora</w:t>
      </w:r>
      <w:r>
        <w:rPr>
          <w:bCs/>
        </w:rPr>
        <w:t xml:space="preserve"> w procedurze wskazanej </w:t>
      </w:r>
      <w:r w:rsidRPr="00FF5753">
        <w:rPr>
          <w:bCs/>
        </w:rPr>
        <w:t xml:space="preserve">w § </w:t>
      </w:r>
      <w:r>
        <w:rPr>
          <w:bCs/>
        </w:rPr>
        <w:t>29</w:t>
      </w:r>
      <w:r w:rsidR="00BA35C3">
        <w:rPr>
          <w:bCs/>
        </w:rPr>
        <w:t xml:space="preserve"> </w:t>
      </w:r>
      <w:r>
        <w:rPr>
          <w:bCs/>
        </w:rPr>
        <w:t xml:space="preserve">pkt. 4 oraz </w:t>
      </w:r>
      <w:r w:rsidRPr="003669ED">
        <w:rPr>
          <w:bCs/>
        </w:rPr>
        <w:t>w § 3</w:t>
      </w:r>
      <w:r w:rsidR="00BA35C3" w:rsidRPr="003669ED">
        <w:rPr>
          <w:bCs/>
        </w:rPr>
        <w:t>5</w:t>
      </w:r>
      <w:r>
        <w:rPr>
          <w:bCs/>
        </w:rPr>
        <w:t xml:space="preserve">. </w:t>
      </w:r>
    </w:p>
    <w:p w:rsidR="009564F9" w:rsidRDefault="009564F9" w:rsidP="00322AB6">
      <w:pPr>
        <w:pStyle w:val="Tekstpodstawowy2"/>
        <w:spacing w:before="60" w:after="0" w:line="240" w:lineRule="auto"/>
        <w:rPr>
          <w:bCs/>
        </w:rPr>
      </w:pPr>
    </w:p>
    <w:p w:rsidR="0067179D" w:rsidRDefault="0067179D" w:rsidP="00F452DF">
      <w:pPr>
        <w:pStyle w:val="Akapitzlist"/>
        <w:spacing w:before="60"/>
        <w:ind w:left="284"/>
        <w:jc w:val="both"/>
        <w:rPr>
          <w:bCs/>
        </w:rPr>
      </w:pPr>
    </w:p>
    <w:p w:rsidR="0067179D" w:rsidRPr="0067179D" w:rsidRDefault="0067179D" w:rsidP="0067179D">
      <w:pPr>
        <w:pStyle w:val="Akapitzlist"/>
        <w:spacing w:before="60"/>
        <w:ind w:left="284"/>
        <w:jc w:val="center"/>
        <w:rPr>
          <w:bCs/>
          <w:sz w:val="24"/>
          <w:szCs w:val="24"/>
        </w:rPr>
      </w:pPr>
      <w:r w:rsidRPr="0067179D">
        <w:rPr>
          <w:bCs/>
          <w:sz w:val="24"/>
          <w:szCs w:val="24"/>
        </w:rPr>
        <w:t>ZASADY OCENY EFEKTÓW KSZTAŁCENIA OSIĄGANYCH PRZEZ STUDENTA</w:t>
      </w:r>
    </w:p>
    <w:p w:rsidR="0067179D" w:rsidRPr="001F68D7" w:rsidRDefault="0067179D" w:rsidP="0067179D">
      <w:pPr>
        <w:pStyle w:val="FR2"/>
        <w:spacing w:before="60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B2F0A" w:rsidRPr="00270294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270294" w:rsidRPr="002702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2F0A" w:rsidRPr="00270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6B3A" w:rsidRDefault="0067179D" w:rsidP="00C1717D">
      <w:pPr>
        <w:pStyle w:val="FR2"/>
        <w:spacing w:before="6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B6A">
        <w:rPr>
          <w:rFonts w:ascii="Times New Roman" w:hAnsi="Times New Roman" w:cs="Times New Roman"/>
          <w:bCs/>
          <w:sz w:val="24"/>
          <w:szCs w:val="24"/>
        </w:rPr>
        <w:t xml:space="preserve">Zasady oceny efektów kształcenia osiąganych przez studenta </w:t>
      </w:r>
      <w:r w:rsidR="001C2E1B" w:rsidRPr="008C5B6A">
        <w:rPr>
          <w:rFonts w:ascii="Times New Roman" w:hAnsi="Times New Roman" w:cs="Times New Roman"/>
          <w:bCs/>
          <w:sz w:val="24"/>
          <w:szCs w:val="24"/>
        </w:rPr>
        <w:t xml:space="preserve">powinno przebiegać </w:t>
      </w:r>
      <w:r w:rsidR="008C5B6A" w:rsidRPr="008C5B6A">
        <w:rPr>
          <w:rFonts w:ascii="Times New Roman" w:hAnsi="Times New Roman" w:cs="Times New Roman"/>
          <w:bCs/>
          <w:sz w:val="24"/>
          <w:szCs w:val="24"/>
        </w:rPr>
        <w:t xml:space="preserve">zgodnie </w:t>
      </w:r>
      <w:r w:rsidR="008C5B6A" w:rsidRPr="008C5B6A">
        <w:rPr>
          <w:rFonts w:ascii="Times New Roman" w:hAnsi="Times New Roman" w:cs="Times New Roman"/>
          <w:bCs/>
          <w:sz w:val="24"/>
          <w:szCs w:val="24"/>
        </w:rPr>
        <w:br/>
        <w:t>z</w:t>
      </w:r>
      <w:r w:rsidR="001C2E1B" w:rsidRPr="008C5B6A">
        <w:rPr>
          <w:rFonts w:ascii="Times New Roman" w:hAnsi="Times New Roman" w:cs="Times New Roman"/>
          <w:bCs/>
          <w:sz w:val="24"/>
          <w:szCs w:val="24"/>
        </w:rPr>
        <w:t xml:space="preserve"> określoną przez Rektora procedurą wskazaną w § 29</w:t>
      </w:r>
      <w:r w:rsidR="002B2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6ED">
        <w:rPr>
          <w:rFonts w:ascii="Times New Roman" w:hAnsi="Times New Roman" w:cs="Times New Roman"/>
          <w:bCs/>
          <w:sz w:val="24"/>
          <w:szCs w:val="24"/>
        </w:rPr>
        <w:t>pkt</w:t>
      </w:r>
      <w:r w:rsidRPr="008C5B6A">
        <w:rPr>
          <w:rFonts w:ascii="Times New Roman" w:hAnsi="Times New Roman" w:cs="Times New Roman"/>
          <w:bCs/>
          <w:sz w:val="24"/>
          <w:szCs w:val="24"/>
        </w:rPr>
        <w:t xml:space="preserve">. 2. Ponadto </w:t>
      </w:r>
    </w:p>
    <w:p w:rsidR="00A16B3A" w:rsidRDefault="0067179D" w:rsidP="00A16B3A">
      <w:pPr>
        <w:pStyle w:val="FR2"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B6A">
        <w:rPr>
          <w:rFonts w:ascii="Times New Roman" w:hAnsi="Times New Roman" w:cs="Times New Roman"/>
          <w:bCs/>
          <w:sz w:val="24"/>
          <w:szCs w:val="24"/>
        </w:rPr>
        <w:t>obowiązuj</w:t>
      </w:r>
      <w:r w:rsidR="00C1717D" w:rsidRPr="008C5B6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8C5B6A">
        <w:rPr>
          <w:rFonts w:ascii="Times New Roman" w:hAnsi="Times New Roman" w:cs="Times New Roman"/>
          <w:bCs/>
          <w:sz w:val="24"/>
          <w:szCs w:val="24"/>
        </w:rPr>
        <w:t>zasad</w:t>
      </w:r>
      <w:r w:rsidR="00A16B3A">
        <w:rPr>
          <w:rFonts w:ascii="Times New Roman" w:hAnsi="Times New Roman" w:cs="Times New Roman"/>
          <w:bCs/>
          <w:sz w:val="24"/>
          <w:szCs w:val="24"/>
        </w:rPr>
        <w:t xml:space="preserve">a, </w:t>
      </w:r>
      <w:r w:rsidR="00C1717D" w:rsidRPr="008C5B6A">
        <w:rPr>
          <w:rFonts w:ascii="Times New Roman" w:hAnsi="Times New Roman" w:cs="Times New Roman"/>
          <w:bCs/>
          <w:sz w:val="24"/>
          <w:szCs w:val="24"/>
        </w:rPr>
        <w:t>że</w:t>
      </w:r>
      <w:r w:rsidR="00B00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17D" w:rsidRPr="008C5B6A">
        <w:rPr>
          <w:rFonts w:ascii="Times New Roman" w:hAnsi="Times New Roman" w:cs="Times New Roman"/>
          <w:bCs/>
          <w:sz w:val="24"/>
          <w:szCs w:val="24"/>
        </w:rPr>
        <w:t>w</w:t>
      </w:r>
      <w:r w:rsidRPr="008C5B6A">
        <w:rPr>
          <w:rFonts w:ascii="Times New Roman" w:hAnsi="Times New Roman" w:cs="Times New Roman"/>
          <w:bCs/>
          <w:sz w:val="24"/>
          <w:szCs w:val="24"/>
        </w:rPr>
        <w:t xml:space="preserve">arunki zaliczenia zajęć oraz </w:t>
      </w:r>
      <w:r w:rsidR="005A38CB" w:rsidRPr="008C5B6A">
        <w:rPr>
          <w:rFonts w:ascii="Times New Roman" w:hAnsi="Times New Roman" w:cs="Times New Roman"/>
          <w:bCs/>
          <w:sz w:val="24"/>
          <w:szCs w:val="24"/>
        </w:rPr>
        <w:t xml:space="preserve">warunki </w:t>
      </w:r>
      <w:r w:rsidRPr="008C5B6A">
        <w:rPr>
          <w:rFonts w:ascii="Times New Roman" w:hAnsi="Times New Roman" w:cs="Times New Roman"/>
          <w:bCs/>
          <w:sz w:val="24"/>
          <w:szCs w:val="24"/>
        </w:rPr>
        <w:t xml:space="preserve">uzyskania </w:t>
      </w:r>
      <w:r w:rsidR="005A38CB" w:rsidRPr="008C5B6A">
        <w:rPr>
          <w:rFonts w:ascii="Times New Roman" w:hAnsi="Times New Roman" w:cs="Times New Roman"/>
          <w:bCs/>
          <w:sz w:val="24"/>
          <w:szCs w:val="24"/>
        </w:rPr>
        <w:t xml:space="preserve">określonej </w:t>
      </w:r>
      <w:r w:rsidRPr="008C5B6A">
        <w:rPr>
          <w:rFonts w:ascii="Times New Roman" w:hAnsi="Times New Roman" w:cs="Times New Roman"/>
          <w:bCs/>
          <w:sz w:val="24"/>
          <w:szCs w:val="24"/>
        </w:rPr>
        <w:t>oceny z efektów kształcenia</w:t>
      </w:r>
      <w:r w:rsidR="005A38CB" w:rsidRPr="008C5B6A">
        <w:rPr>
          <w:rFonts w:ascii="Times New Roman" w:hAnsi="Times New Roman" w:cs="Times New Roman"/>
          <w:bCs/>
          <w:sz w:val="24"/>
          <w:szCs w:val="24"/>
        </w:rPr>
        <w:t xml:space="preserve"> (osiąganych p</w:t>
      </w:r>
      <w:r w:rsidRPr="008C5B6A">
        <w:rPr>
          <w:rFonts w:ascii="Times New Roman" w:hAnsi="Times New Roman" w:cs="Times New Roman"/>
          <w:bCs/>
          <w:sz w:val="24"/>
          <w:szCs w:val="24"/>
        </w:rPr>
        <w:t>odczas zajęć</w:t>
      </w:r>
      <w:r w:rsidR="005A38CB" w:rsidRPr="008C5B6A">
        <w:rPr>
          <w:rFonts w:ascii="Times New Roman" w:hAnsi="Times New Roman" w:cs="Times New Roman"/>
          <w:bCs/>
          <w:sz w:val="24"/>
          <w:szCs w:val="24"/>
        </w:rPr>
        <w:t>)</w:t>
      </w:r>
      <w:r w:rsidRPr="008C5B6A">
        <w:rPr>
          <w:rFonts w:ascii="Times New Roman" w:hAnsi="Times New Roman" w:cs="Times New Roman"/>
          <w:bCs/>
          <w:sz w:val="24"/>
          <w:szCs w:val="24"/>
        </w:rPr>
        <w:t xml:space="preserve">, prowadzący podaje studentom </w:t>
      </w:r>
      <w:r w:rsidR="005A38CB" w:rsidRPr="008C5B6A">
        <w:rPr>
          <w:rFonts w:ascii="Times New Roman" w:hAnsi="Times New Roman" w:cs="Times New Roman"/>
          <w:bCs/>
          <w:sz w:val="24"/>
          <w:szCs w:val="24"/>
        </w:rPr>
        <w:t xml:space="preserve">na pierwszych zajęciach,a dodatkowo </w:t>
      </w:r>
      <w:r w:rsidRPr="008C5B6A">
        <w:rPr>
          <w:rFonts w:ascii="Times New Roman" w:hAnsi="Times New Roman" w:cs="Times New Roman"/>
          <w:bCs/>
          <w:sz w:val="24"/>
          <w:szCs w:val="24"/>
        </w:rPr>
        <w:t>przekazuje Dziekanowi</w:t>
      </w:r>
      <w:r w:rsidR="00A16B3A">
        <w:rPr>
          <w:rFonts w:ascii="Times New Roman" w:hAnsi="Times New Roman" w:cs="Times New Roman"/>
          <w:bCs/>
          <w:sz w:val="24"/>
          <w:szCs w:val="24"/>
        </w:rPr>
        <w:t>,</w:t>
      </w:r>
    </w:p>
    <w:p w:rsidR="0067179D" w:rsidRPr="008C5B6A" w:rsidRDefault="00F67031" w:rsidP="00A16B3A">
      <w:pPr>
        <w:pStyle w:val="FR2"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wyrażenia ilościowe odnoszące się do ocen przypisanych poziomom osiągnięcia efektów </w:t>
      </w:r>
      <w:r w:rsidR="00AD6AAF">
        <w:rPr>
          <w:rFonts w:ascii="Times New Roman" w:hAnsi="Times New Roman" w:cs="Times New Roman"/>
          <w:bCs/>
          <w:sz w:val="24"/>
          <w:szCs w:val="24"/>
        </w:rPr>
        <w:t xml:space="preserve">określa nauczyciel akademicki w warunkach zaliczenia formy zajęć; </w:t>
      </w:r>
      <w:r w:rsidR="00AD6AAF">
        <w:rPr>
          <w:rFonts w:ascii="Times New Roman" w:hAnsi="Times New Roman" w:cs="Times New Roman"/>
          <w:bCs/>
          <w:sz w:val="24"/>
          <w:szCs w:val="24"/>
        </w:rPr>
        <w:br/>
        <w:t xml:space="preserve">przy czym zakłada się, że ocena pozytywna odnosić się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AD6AAF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50 % </w:t>
      </w:r>
      <w:r w:rsidR="00AD6AAF">
        <w:rPr>
          <w:rFonts w:ascii="Times New Roman" w:hAnsi="Times New Roman" w:cs="Times New Roman"/>
          <w:bCs/>
          <w:sz w:val="24"/>
          <w:szCs w:val="24"/>
        </w:rPr>
        <w:t xml:space="preserve">wyrażenia </w:t>
      </w:r>
      <w:r w:rsidR="00AD6AAF">
        <w:rPr>
          <w:rFonts w:ascii="Times New Roman" w:hAnsi="Times New Roman" w:cs="Times New Roman"/>
          <w:bCs/>
          <w:sz w:val="24"/>
          <w:szCs w:val="24"/>
        </w:rPr>
        <w:lastRenderedPageBreak/>
        <w:t>ilościowego mierzącego poziom osiągnięcia efektu.</w:t>
      </w:r>
    </w:p>
    <w:p w:rsidR="00B9491E" w:rsidRDefault="00B9491E" w:rsidP="0067179D">
      <w:pPr>
        <w:pStyle w:val="Tekstpodstawowy2"/>
        <w:spacing w:before="60" w:after="0" w:line="240" w:lineRule="auto"/>
        <w:jc w:val="center"/>
        <w:rPr>
          <w:bCs/>
        </w:rPr>
      </w:pPr>
    </w:p>
    <w:p w:rsidR="00322AB6" w:rsidRDefault="00322AB6" w:rsidP="00322AB6">
      <w:pPr>
        <w:pStyle w:val="Tekstpodstawowy2"/>
        <w:spacing w:before="60" w:after="0" w:line="240" w:lineRule="auto"/>
        <w:jc w:val="center"/>
        <w:rPr>
          <w:bCs/>
        </w:rPr>
      </w:pPr>
      <w:r>
        <w:rPr>
          <w:bCs/>
        </w:rPr>
        <w:t>OKRESOWA OCENA NAUCZYCIELI. HOSPITACJE ZAJĘĆ</w:t>
      </w:r>
    </w:p>
    <w:p w:rsidR="00322AB6" w:rsidRPr="001F68D7" w:rsidRDefault="00322AB6" w:rsidP="00322AB6">
      <w:pPr>
        <w:pStyle w:val="FR2"/>
        <w:spacing w:before="60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2F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702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2AB6" w:rsidRDefault="00322AB6" w:rsidP="00322AB6">
      <w:pPr>
        <w:pStyle w:val="FR2"/>
        <w:spacing w:before="6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Okresowa ocena nauczycieli oraz hospitacje zajęć </w:t>
      </w:r>
      <w:r w:rsidRPr="008C5B6A">
        <w:rPr>
          <w:rFonts w:ascii="Times New Roman" w:hAnsi="Times New Roman" w:cs="Times New Roman"/>
          <w:bCs/>
          <w:sz w:val="24"/>
          <w:szCs w:val="24"/>
        </w:rPr>
        <w:t xml:space="preserve">powinny przebiegać zgodnie </w:t>
      </w:r>
      <w:r>
        <w:rPr>
          <w:rFonts w:ascii="Times New Roman" w:hAnsi="Times New Roman" w:cs="Times New Roman"/>
          <w:bCs/>
          <w:sz w:val="24"/>
          <w:szCs w:val="24"/>
        </w:rPr>
        <w:br/>
        <w:t>z</w:t>
      </w:r>
      <w:r w:rsidRPr="008C5B6A">
        <w:rPr>
          <w:rFonts w:ascii="Times New Roman" w:hAnsi="Times New Roman" w:cs="Times New Roman"/>
          <w:bCs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bCs/>
          <w:sz w:val="24"/>
          <w:szCs w:val="24"/>
        </w:rPr>
        <w:t>ymi</w:t>
      </w:r>
      <w:r w:rsidRPr="008C5B6A">
        <w:rPr>
          <w:rFonts w:ascii="Times New Roman" w:hAnsi="Times New Roman" w:cs="Times New Roman"/>
          <w:bCs/>
          <w:sz w:val="24"/>
          <w:szCs w:val="24"/>
        </w:rPr>
        <w:t xml:space="preserve"> przez Rektora procedur</w:t>
      </w:r>
      <w:r>
        <w:rPr>
          <w:rFonts w:ascii="Times New Roman" w:hAnsi="Times New Roman" w:cs="Times New Roman"/>
          <w:bCs/>
          <w:sz w:val="24"/>
          <w:szCs w:val="24"/>
        </w:rPr>
        <w:t xml:space="preserve">ami </w:t>
      </w:r>
      <w:r w:rsidRPr="008C5B6A">
        <w:rPr>
          <w:rFonts w:ascii="Times New Roman" w:hAnsi="Times New Roman" w:cs="Times New Roman"/>
          <w:bCs/>
          <w:sz w:val="24"/>
          <w:szCs w:val="24"/>
        </w:rPr>
        <w:t>wskazan</w:t>
      </w:r>
      <w:r>
        <w:rPr>
          <w:rFonts w:ascii="Times New Roman" w:hAnsi="Times New Roman" w:cs="Times New Roman"/>
          <w:bCs/>
          <w:sz w:val="24"/>
          <w:szCs w:val="24"/>
        </w:rPr>
        <w:t>ymi</w:t>
      </w:r>
      <w:r w:rsidRPr="008C5B6A">
        <w:rPr>
          <w:rFonts w:ascii="Times New Roman" w:hAnsi="Times New Roman" w:cs="Times New Roman"/>
          <w:bCs/>
          <w:sz w:val="24"/>
          <w:szCs w:val="24"/>
        </w:rPr>
        <w:t xml:space="preserve"> w §</w:t>
      </w:r>
      <w:r w:rsidR="00B36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5B6A">
        <w:rPr>
          <w:rFonts w:ascii="Times New Roman" w:hAnsi="Times New Roman" w:cs="Times New Roman"/>
          <w:bCs/>
          <w:sz w:val="24"/>
          <w:szCs w:val="24"/>
        </w:rPr>
        <w:t xml:space="preserve">29 </w:t>
      </w:r>
      <w:r>
        <w:rPr>
          <w:rFonts w:ascii="Times New Roman" w:hAnsi="Times New Roman" w:cs="Times New Roman"/>
          <w:bCs/>
          <w:sz w:val="24"/>
          <w:szCs w:val="24"/>
        </w:rPr>
        <w:t xml:space="preserve">pkt. 3 oraz pkt.7, a także zgodnie z </w:t>
      </w:r>
      <w:r w:rsidRPr="008C5B6A">
        <w:rPr>
          <w:rFonts w:ascii="Times New Roman" w:hAnsi="Times New Roman" w:cs="Times New Roman"/>
          <w:bCs/>
          <w:sz w:val="24"/>
          <w:szCs w:val="24"/>
        </w:rPr>
        <w:t>§</w:t>
      </w:r>
      <w:r w:rsidR="00B36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5B6A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22AB6" w:rsidRDefault="00322AB6" w:rsidP="00322AB6">
      <w:pPr>
        <w:pStyle w:val="FR2"/>
        <w:spacing w:before="6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  <w:t>Wyniki oceny nauczycieli wyniki oraz hospitacji zajęć mogą stanowić podstawę: oceny kadry prowadzącej zajęcia na kierunku kształcenia, polityki kadrowej na kierunku kształcenia, doskonalenia sposobu prowadzenia zajęć lub doskonalenia programu zajęć.</w:t>
      </w:r>
    </w:p>
    <w:p w:rsidR="00322AB6" w:rsidRDefault="00322AB6" w:rsidP="00322AB6">
      <w:pPr>
        <w:pStyle w:val="Tekstpodstawowy2"/>
        <w:spacing w:before="60" w:after="0" w:line="240" w:lineRule="auto"/>
        <w:rPr>
          <w:bCs/>
        </w:rPr>
      </w:pPr>
    </w:p>
    <w:p w:rsidR="00881D51" w:rsidRDefault="00881D51" w:rsidP="00322AB6">
      <w:pPr>
        <w:pStyle w:val="Tekstpodstawowy2"/>
        <w:spacing w:before="60" w:after="0" w:line="240" w:lineRule="auto"/>
        <w:rPr>
          <w:bCs/>
        </w:rPr>
      </w:pPr>
    </w:p>
    <w:p w:rsidR="0067179D" w:rsidRPr="001F68D7" w:rsidRDefault="0067179D" w:rsidP="0067179D">
      <w:pPr>
        <w:pStyle w:val="Tekstpodstawowy2"/>
        <w:spacing w:before="60" w:after="0" w:line="240" w:lineRule="auto"/>
        <w:jc w:val="center"/>
        <w:rPr>
          <w:bCs/>
        </w:rPr>
      </w:pPr>
      <w:r w:rsidRPr="001F68D7">
        <w:rPr>
          <w:bCs/>
        </w:rPr>
        <w:t xml:space="preserve">ARCHIWIZACJA PRAC STUDENTÓW </w:t>
      </w:r>
      <w:r w:rsidR="00D3172B">
        <w:rPr>
          <w:bCs/>
        </w:rPr>
        <w:t>DOKUMENTUJĄCYCH OSIĄGNIĘCIE ZAŁOŻONYCH EFEKTÓW KSZTAŁCENIA</w:t>
      </w:r>
    </w:p>
    <w:p w:rsidR="0067179D" w:rsidRPr="001F68D7" w:rsidRDefault="0067179D" w:rsidP="0067179D">
      <w:pPr>
        <w:pStyle w:val="FR2"/>
        <w:spacing w:before="60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220B3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2B2F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702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79D" w:rsidRPr="001F68D7" w:rsidRDefault="0067179D" w:rsidP="0067179D">
      <w:pPr>
        <w:pStyle w:val="FR2"/>
        <w:spacing w:before="6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D7">
        <w:rPr>
          <w:rFonts w:ascii="Times New Roman" w:hAnsi="Times New Roman" w:cs="Times New Roman"/>
          <w:bCs/>
          <w:sz w:val="24"/>
          <w:szCs w:val="24"/>
        </w:rPr>
        <w:t xml:space="preserve">Archiwizacja prac studentów </w:t>
      </w:r>
      <w:r w:rsidR="008C5B6A" w:rsidRPr="001F68D7">
        <w:rPr>
          <w:rFonts w:ascii="Times New Roman" w:hAnsi="Times New Roman" w:cs="Times New Roman"/>
          <w:bCs/>
          <w:sz w:val="24"/>
          <w:szCs w:val="24"/>
        </w:rPr>
        <w:t>powinn</w:t>
      </w:r>
      <w:r w:rsidR="008C5B6A">
        <w:rPr>
          <w:rFonts w:ascii="Times New Roman" w:hAnsi="Times New Roman" w:cs="Times New Roman"/>
          <w:bCs/>
          <w:sz w:val="24"/>
          <w:szCs w:val="24"/>
        </w:rPr>
        <w:t>a</w:t>
      </w:r>
      <w:r w:rsidR="008C5B6A" w:rsidRPr="001F68D7">
        <w:rPr>
          <w:rFonts w:ascii="Times New Roman" w:hAnsi="Times New Roman" w:cs="Times New Roman"/>
          <w:bCs/>
          <w:sz w:val="24"/>
          <w:szCs w:val="24"/>
        </w:rPr>
        <w:t xml:space="preserve"> przebiegać </w:t>
      </w:r>
      <w:r w:rsidR="008C5B6A">
        <w:rPr>
          <w:rFonts w:ascii="Times New Roman" w:hAnsi="Times New Roman" w:cs="Times New Roman"/>
          <w:bCs/>
          <w:sz w:val="24"/>
          <w:szCs w:val="24"/>
        </w:rPr>
        <w:t xml:space="preserve">zgodnie z </w:t>
      </w:r>
      <w:r w:rsidR="008C5B6A" w:rsidRPr="001F68D7">
        <w:rPr>
          <w:rFonts w:ascii="Times New Roman" w:hAnsi="Times New Roman" w:cs="Times New Roman"/>
          <w:bCs/>
          <w:sz w:val="24"/>
          <w:szCs w:val="24"/>
        </w:rPr>
        <w:t>określon</w:t>
      </w:r>
      <w:r w:rsidR="008C5B6A"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="008C5B6A" w:rsidRPr="001F68D7">
        <w:rPr>
          <w:rFonts w:ascii="Times New Roman" w:hAnsi="Times New Roman" w:cs="Times New Roman"/>
          <w:bCs/>
          <w:sz w:val="24"/>
          <w:szCs w:val="24"/>
        </w:rPr>
        <w:t>przez Rektoraprocedur</w:t>
      </w:r>
      <w:r w:rsidR="008C5B6A">
        <w:rPr>
          <w:rFonts w:ascii="Times New Roman" w:hAnsi="Times New Roman" w:cs="Times New Roman"/>
          <w:bCs/>
          <w:sz w:val="24"/>
          <w:szCs w:val="24"/>
        </w:rPr>
        <w:t xml:space="preserve">ą wskazaną </w:t>
      </w:r>
      <w:r w:rsidR="008C5B6A" w:rsidRPr="00FF5753">
        <w:rPr>
          <w:rFonts w:ascii="Times New Roman" w:hAnsi="Times New Roman" w:cs="Times New Roman"/>
          <w:bCs/>
          <w:sz w:val="24"/>
          <w:szCs w:val="24"/>
        </w:rPr>
        <w:t xml:space="preserve">w § </w:t>
      </w:r>
      <w:r w:rsidR="008C5B6A">
        <w:rPr>
          <w:rFonts w:ascii="Times New Roman" w:hAnsi="Times New Roman" w:cs="Times New Roman"/>
          <w:bCs/>
          <w:sz w:val="24"/>
          <w:szCs w:val="24"/>
        </w:rPr>
        <w:t>29</w:t>
      </w:r>
      <w:r w:rsidR="00B36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6ED">
        <w:rPr>
          <w:rFonts w:ascii="Times New Roman" w:hAnsi="Times New Roman" w:cs="Times New Roman"/>
          <w:bCs/>
          <w:sz w:val="24"/>
          <w:szCs w:val="24"/>
        </w:rPr>
        <w:t>pkt</w:t>
      </w:r>
      <w:r w:rsidRPr="00FF57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Ponadto obowiązują następujące zasady: </w:t>
      </w:r>
    </w:p>
    <w:p w:rsidR="0067179D" w:rsidRPr="001F68D7" w:rsidRDefault="000F6C26" w:rsidP="005A38CB">
      <w:pPr>
        <w:pStyle w:val="FR2"/>
        <w:spacing w:before="6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p</w:t>
      </w:r>
      <w:r w:rsidR="0067179D" w:rsidRPr="001F68D7">
        <w:rPr>
          <w:rFonts w:ascii="Times New Roman" w:hAnsi="Times New Roman" w:cs="Times New Roman"/>
          <w:bCs/>
          <w:sz w:val="24"/>
          <w:szCs w:val="24"/>
        </w:rPr>
        <w:t xml:space="preserve">isemne prace studentów dokumentujące uzyskanie efektów kształcenia powinny zostać przechowywane przez prowadzącego zajęcia łącznie z warunkami zaliczenia przedmiotu, wykazem zagadnień (pytań, zadań), które były narzędziem weryfikacji efektów kształcenia  oraz protokołem z zaliczenia zajęć, </w:t>
      </w:r>
      <w:r w:rsidR="005A38CB">
        <w:rPr>
          <w:rFonts w:ascii="Times New Roman" w:hAnsi="Times New Roman" w:cs="Times New Roman"/>
          <w:bCs/>
          <w:sz w:val="24"/>
          <w:szCs w:val="24"/>
        </w:rPr>
        <w:t xml:space="preserve">do roku </w:t>
      </w:r>
      <w:r w:rsidR="003A0026">
        <w:rPr>
          <w:rFonts w:ascii="Times New Roman" w:hAnsi="Times New Roman" w:cs="Times New Roman"/>
          <w:bCs/>
          <w:sz w:val="24"/>
          <w:szCs w:val="24"/>
        </w:rPr>
        <w:t xml:space="preserve">semestr </w:t>
      </w:r>
      <w:r w:rsidR="00F204BE">
        <w:rPr>
          <w:rFonts w:ascii="Times New Roman" w:hAnsi="Times New Roman" w:cs="Times New Roman"/>
          <w:bCs/>
          <w:sz w:val="24"/>
          <w:szCs w:val="24"/>
        </w:rPr>
        <w:br/>
      </w:r>
      <w:r w:rsidR="005A38CB">
        <w:rPr>
          <w:rFonts w:ascii="Times New Roman" w:hAnsi="Times New Roman" w:cs="Times New Roman"/>
          <w:bCs/>
          <w:sz w:val="24"/>
          <w:szCs w:val="24"/>
        </w:rPr>
        <w:t xml:space="preserve">po zakończeniu cyklu kształcenia. </w:t>
      </w:r>
      <w:r w:rsidR="0067179D" w:rsidRPr="001F68D7">
        <w:rPr>
          <w:rFonts w:ascii="Times New Roman" w:hAnsi="Times New Roman" w:cs="Times New Roman"/>
          <w:bCs/>
          <w:sz w:val="24"/>
          <w:szCs w:val="24"/>
        </w:rPr>
        <w:t>Na wniosek Dziekana dla wskazanych przez Komisję ds. Oceny Jakości Kształcenia zajęć okres ten można wydłużyć maksymalnie do trzech lat</w:t>
      </w:r>
      <w:r w:rsidR="005A38CB">
        <w:rPr>
          <w:rFonts w:ascii="Times New Roman" w:hAnsi="Times New Roman" w:cs="Times New Roman"/>
          <w:bCs/>
          <w:sz w:val="24"/>
          <w:szCs w:val="24"/>
        </w:rPr>
        <w:t xml:space="preserve"> po zakończeniu cyklu kształcenia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94C89" w:rsidRDefault="000F6C26" w:rsidP="005A38CB">
      <w:pPr>
        <w:pStyle w:val="Tekstpodstawowy2"/>
        <w:spacing w:before="60" w:after="0" w:line="240" w:lineRule="auto"/>
        <w:ind w:left="567" w:hanging="283"/>
        <w:jc w:val="both"/>
        <w:rPr>
          <w:b/>
          <w:bCs/>
        </w:rPr>
      </w:pPr>
      <w:r>
        <w:rPr>
          <w:bCs/>
        </w:rPr>
        <w:t>2) w</w:t>
      </w:r>
      <w:r w:rsidR="0067179D" w:rsidRPr="001F68D7">
        <w:rPr>
          <w:bCs/>
        </w:rPr>
        <w:t xml:space="preserve">ykaz zagadnień (pytań, zadań), które były narzędziem weryfikacji efektów kształcenia zajęć zaliczanych w formie ustnej łącznie z warunkami zaliczenia zajęć oraz protokołem z zaliczenia zajęć, powinien być przechowywany przez prowadzącego zajęcia przynajmniej przez </w:t>
      </w:r>
      <w:r w:rsidR="003A0026">
        <w:rPr>
          <w:bCs/>
        </w:rPr>
        <w:t>semestr</w:t>
      </w:r>
      <w:r w:rsidR="0067179D" w:rsidRPr="001F68D7">
        <w:rPr>
          <w:bCs/>
        </w:rPr>
        <w:t xml:space="preserve"> po zakończeniu cyklu </w:t>
      </w:r>
      <w:r w:rsidR="003A0026">
        <w:rPr>
          <w:bCs/>
        </w:rPr>
        <w:t>kształcenia</w:t>
      </w:r>
      <w:r w:rsidR="0067179D" w:rsidRPr="001F68D7">
        <w:rPr>
          <w:bCs/>
        </w:rPr>
        <w:t xml:space="preserve">. Na wniosek Dziekana dla wskazanych przez Komisję ds. Oceny Jakości Kształcenia zajęć okres </w:t>
      </w:r>
      <w:r w:rsidR="00F204BE">
        <w:rPr>
          <w:bCs/>
        </w:rPr>
        <w:br/>
      </w:r>
      <w:r w:rsidR="0067179D" w:rsidRPr="001F68D7">
        <w:rPr>
          <w:bCs/>
        </w:rPr>
        <w:t>ten można wydłużyć maksymalnie do trzech lat.</w:t>
      </w:r>
    </w:p>
    <w:p w:rsidR="00BE53EA" w:rsidRDefault="00BE53EA" w:rsidP="00322AB6">
      <w:pPr>
        <w:pStyle w:val="Tekstpodstawowy2"/>
        <w:spacing w:before="60" w:after="0" w:line="240" w:lineRule="auto"/>
        <w:rPr>
          <w:b/>
          <w:bCs/>
        </w:rPr>
      </w:pPr>
    </w:p>
    <w:p w:rsidR="00BE53EA" w:rsidRDefault="00BE53EA" w:rsidP="007D57CF">
      <w:pPr>
        <w:pStyle w:val="Tekstpodstawowy2"/>
        <w:spacing w:before="60" w:after="0" w:line="240" w:lineRule="auto"/>
        <w:jc w:val="center"/>
        <w:rPr>
          <w:b/>
          <w:bCs/>
        </w:rPr>
      </w:pPr>
    </w:p>
    <w:p w:rsidR="00B04DCE" w:rsidRPr="001F68D7" w:rsidRDefault="00B04DCE" w:rsidP="007D57CF">
      <w:pPr>
        <w:pStyle w:val="Tekstpodstawowy2"/>
        <w:spacing w:before="60" w:after="0" w:line="240" w:lineRule="auto"/>
        <w:jc w:val="center"/>
        <w:rPr>
          <w:bCs/>
        </w:rPr>
      </w:pPr>
      <w:r w:rsidRPr="001F68D7">
        <w:rPr>
          <w:bCs/>
        </w:rPr>
        <w:t>PROCE</w:t>
      </w:r>
      <w:r w:rsidR="00463328" w:rsidRPr="001F68D7">
        <w:rPr>
          <w:bCs/>
        </w:rPr>
        <w:t>S DYPLOMOWANIA</w:t>
      </w:r>
    </w:p>
    <w:p w:rsidR="00860CA6" w:rsidRPr="001F68D7" w:rsidRDefault="00860CA6" w:rsidP="007D57CF">
      <w:pPr>
        <w:pStyle w:val="FR2"/>
        <w:spacing w:before="60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B2F0A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2702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2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F17" w:rsidRPr="002B2F0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3A0026" w:rsidRDefault="003A0026" w:rsidP="008C5B6A">
      <w:pPr>
        <w:spacing w:before="60"/>
        <w:ind w:left="284" w:hanging="284"/>
        <w:jc w:val="both"/>
        <w:rPr>
          <w:iCs/>
        </w:rPr>
      </w:pPr>
      <w:r>
        <w:rPr>
          <w:iCs/>
        </w:rPr>
        <w:t>1.</w:t>
      </w:r>
      <w:r w:rsidR="008C5B6A">
        <w:rPr>
          <w:iCs/>
        </w:rPr>
        <w:tab/>
      </w:r>
      <w:r w:rsidR="004758C7">
        <w:rPr>
          <w:iCs/>
        </w:rPr>
        <w:t xml:space="preserve">Proces dyplomowania </w:t>
      </w:r>
      <w:r w:rsidR="008C5B6A" w:rsidRPr="001F68D7">
        <w:rPr>
          <w:bCs/>
        </w:rPr>
        <w:t>powin</w:t>
      </w:r>
      <w:r w:rsidR="008C5B6A">
        <w:rPr>
          <w:bCs/>
        </w:rPr>
        <w:t>ien</w:t>
      </w:r>
      <w:r w:rsidR="008C5B6A" w:rsidRPr="001F68D7">
        <w:rPr>
          <w:bCs/>
        </w:rPr>
        <w:t xml:space="preserve"> przebiegać </w:t>
      </w:r>
      <w:r w:rsidR="008C5B6A">
        <w:rPr>
          <w:bCs/>
        </w:rPr>
        <w:t xml:space="preserve">zgodnie z </w:t>
      </w:r>
      <w:r w:rsidR="008C5B6A" w:rsidRPr="001F68D7">
        <w:rPr>
          <w:bCs/>
        </w:rPr>
        <w:t>określon</w:t>
      </w:r>
      <w:r w:rsidR="008C5B6A">
        <w:rPr>
          <w:bCs/>
        </w:rPr>
        <w:t xml:space="preserve">ą </w:t>
      </w:r>
      <w:r w:rsidR="008C5B6A" w:rsidRPr="001F68D7">
        <w:rPr>
          <w:bCs/>
        </w:rPr>
        <w:t>przez Rektora</w:t>
      </w:r>
      <w:r w:rsidR="00322AB6">
        <w:rPr>
          <w:bCs/>
        </w:rPr>
        <w:t xml:space="preserve"> </w:t>
      </w:r>
      <w:r w:rsidR="008C5B6A" w:rsidRPr="001F68D7">
        <w:rPr>
          <w:bCs/>
        </w:rPr>
        <w:t>procedur</w:t>
      </w:r>
      <w:r w:rsidR="008C5B6A">
        <w:rPr>
          <w:bCs/>
        </w:rPr>
        <w:t xml:space="preserve">ą wskazaną </w:t>
      </w:r>
      <w:r w:rsidR="008C5B6A" w:rsidRPr="00FF5753">
        <w:rPr>
          <w:bCs/>
        </w:rPr>
        <w:t xml:space="preserve">w § </w:t>
      </w:r>
      <w:r w:rsidR="008C5B6A">
        <w:rPr>
          <w:bCs/>
        </w:rPr>
        <w:t>29</w:t>
      </w:r>
      <w:r w:rsidR="002B2F0A">
        <w:rPr>
          <w:bCs/>
        </w:rPr>
        <w:t xml:space="preserve"> </w:t>
      </w:r>
      <w:r w:rsidR="002672C9">
        <w:rPr>
          <w:bCs/>
        </w:rPr>
        <w:t>pkt.</w:t>
      </w:r>
      <w:r w:rsidR="00AD18C4">
        <w:rPr>
          <w:bCs/>
        </w:rPr>
        <w:t xml:space="preserve"> </w:t>
      </w:r>
      <w:r>
        <w:rPr>
          <w:bCs/>
        </w:rPr>
        <w:t>5</w:t>
      </w:r>
      <w:r w:rsidRPr="001F68D7">
        <w:rPr>
          <w:bCs/>
        </w:rPr>
        <w:t>. Ponadto obowiązują następujące zasady</w:t>
      </w:r>
      <w:r>
        <w:rPr>
          <w:bCs/>
        </w:rPr>
        <w:t xml:space="preserve"> podane w poniższych ustępach.</w:t>
      </w:r>
    </w:p>
    <w:p w:rsidR="00C70789" w:rsidRDefault="003A0026" w:rsidP="004758C7">
      <w:pPr>
        <w:spacing w:before="60"/>
        <w:ind w:left="284" w:hanging="284"/>
        <w:jc w:val="both"/>
        <w:rPr>
          <w:iCs/>
        </w:rPr>
      </w:pPr>
      <w:r>
        <w:rPr>
          <w:iCs/>
        </w:rPr>
        <w:t>2.</w:t>
      </w:r>
      <w:r w:rsidR="00AA76C3">
        <w:rPr>
          <w:iCs/>
        </w:rPr>
        <w:tab/>
      </w:r>
      <w:r>
        <w:rPr>
          <w:iCs/>
        </w:rPr>
        <w:t>P</w:t>
      </w:r>
      <w:r w:rsidR="004758C7">
        <w:rPr>
          <w:iCs/>
        </w:rPr>
        <w:t xml:space="preserve">raca </w:t>
      </w:r>
      <w:r w:rsidR="0014254E" w:rsidRPr="001F68D7">
        <w:rPr>
          <w:iCs/>
        </w:rPr>
        <w:t>powinna</w:t>
      </w:r>
      <w:r w:rsidR="004758C7">
        <w:rPr>
          <w:iCs/>
        </w:rPr>
        <w:t xml:space="preserve"> spełniać standardy pracy dyplomowej (magisterskiej), </w:t>
      </w:r>
      <w:r w:rsidR="00C70789" w:rsidRPr="001F68D7">
        <w:rPr>
          <w:iCs/>
        </w:rPr>
        <w:t>w których określono wymagania merytoryczne, formalne oraz edytorskie</w:t>
      </w:r>
      <w:r>
        <w:rPr>
          <w:iCs/>
        </w:rPr>
        <w:t>.</w:t>
      </w:r>
    </w:p>
    <w:p w:rsidR="003D7D81" w:rsidRPr="00CF48BA" w:rsidRDefault="003D7D81" w:rsidP="003D7D81">
      <w:pPr>
        <w:tabs>
          <w:tab w:val="left" w:pos="284"/>
        </w:tabs>
        <w:spacing w:before="60"/>
        <w:ind w:left="284" w:hanging="284"/>
        <w:jc w:val="both"/>
        <w:rPr>
          <w:iCs/>
        </w:rPr>
      </w:pPr>
      <w:r>
        <w:rPr>
          <w:iCs/>
        </w:rPr>
        <w:t xml:space="preserve">3. </w:t>
      </w:r>
      <w:r w:rsidR="00AA76C3">
        <w:rPr>
          <w:iCs/>
        </w:rPr>
        <w:tab/>
      </w:r>
      <w:r w:rsidRPr="00CF48BA">
        <w:rPr>
          <w:iCs/>
        </w:rPr>
        <w:t xml:space="preserve">Praca dyplomowa realizowana na kierunku o profilu praktycznym </w:t>
      </w:r>
      <w:r>
        <w:rPr>
          <w:iCs/>
        </w:rPr>
        <w:t xml:space="preserve">powinna mieć </w:t>
      </w:r>
      <w:r w:rsidRPr="00CF48BA">
        <w:rPr>
          <w:iCs/>
        </w:rPr>
        <w:t>charakter aplikacyjny</w:t>
      </w:r>
      <w:r>
        <w:rPr>
          <w:iCs/>
        </w:rPr>
        <w:t xml:space="preserve">, projektowy lub badawczy. Dopuszcza się inny charakter pracy </w:t>
      </w:r>
      <w:r w:rsidRPr="00CF48BA">
        <w:rPr>
          <w:iCs/>
        </w:rPr>
        <w:t xml:space="preserve">określony </w:t>
      </w:r>
      <w:r>
        <w:rPr>
          <w:iCs/>
        </w:rPr>
        <w:br/>
      </w:r>
      <w:r w:rsidRPr="00CF48BA">
        <w:rPr>
          <w:iCs/>
        </w:rPr>
        <w:t>w standardach pracy dyplomowej obowiązujących na danym kierunku.</w:t>
      </w:r>
    </w:p>
    <w:p w:rsidR="00C70789" w:rsidRPr="001F68D7" w:rsidRDefault="003D7D81" w:rsidP="005952DD">
      <w:pPr>
        <w:spacing w:before="60"/>
        <w:ind w:left="284" w:hanging="284"/>
        <w:jc w:val="both"/>
        <w:rPr>
          <w:iCs/>
        </w:rPr>
      </w:pPr>
      <w:r>
        <w:rPr>
          <w:iCs/>
        </w:rPr>
        <w:t>4</w:t>
      </w:r>
      <w:r w:rsidR="003A0026">
        <w:rPr>
          <w:iCs/>
        </w:rPr>
        <w:t>. S</w:t>
      </w:r>
      <w:r w:rsidR="00826BB4" w:rsidRPr="001F68D7">
        <w:rPr>
          <w:iCs/>
        </w:rPr>
        <w:t>tudent dokonuje wyboru prowadzącego seminarium nauczyciela akademickiego przed rozpoczęciem zajęć seminaryjnych</w:t>
      </w:r>
      <w:r w:rsidR="003A0026">
        <w:rPr>
          <w:iCs/>
        </w:rPr>
        <w:t xml:space="preserve">. O wyborze nauczyciela decyduje kolejność zapisów </w:t>
      </w:r>
      <w:r w:rsidR="00621BF2">
        <w:rPr>
          <w:iCs/>
        </w:rPr>
        <w:br/>
      </w:r>
      <w:r w:rsidR="003A0026">
        <w:rPr>
          <w:iCs/>
        </w:rPr>
        <w:t>do grupy seminaryjnej prowadzonej przez danego nauczyciela.</w:t>
      </w:r>
    </w:p>
    <w:p w:rsidR="004429A7" w:rsidRPr="001F68D7" w:rsidRDefault="003D7D81" w:rsidP="005952DD">
      <w:pPr>
        <w:spacing w:before="60"/>
        <w:ind w:left="284" w:hanging="284"/>
        <w:jc w:val="both"/>
        <w:rPr>
          <w:iCs/>
        </w:rPr>
      </w:pPr>
      <w:r>
        <w:rPr>
          <w:iCs/>
        </w:rPr>
        <w:t>5</w:t>
      </w:r>
      <w:r w:rsidR="00F51A47">
        <w:rPr>
          <w:iCs/>
        </w:rPr>
        <w:t>.</w:t>
      </w:r>
      <w:r w:rsidR="00F51A47">
        <w:rPr>
          <w:iCs/>
        </w:rPr>
        <w:tab/>
        <w:t>Z</w:t>
      </w:r>
      <w:r w:rsidR="003F0412" w:rsidRPr="001F68D7">
        <w:rPr>
          <w:iCs/>
        </w:rPr>
        <w:t xml:space="preserve">atwierdzanie </w:t>
      </w:r>
      <w:r w:rsidR="00826BB4" w:rsidRPr="001F68D7">
        <w:rPr>
          <w:iCs/>
        </w:rPr>
        <w:t>temat</w:t>
      </w:r>
      <w:r w:rsidR="003F0412" w:rsidRPr="001F68D7">
        <w:rPr>
          <w:iCs/>
        </w:rPr>
        <w:t xml:space="preserve">u pracy </w:t>
      </w:r>
      <w:r w:rsidR="00826BB4" w:rsidRPr="001F68D7">
        <w:rPr>
          <w:iCs/>
        </w:rPr>
        <w:t>dyplomowej</w:t>
      </w:r>
      <w:r w:rsidR="003F0412" w:rsidRPr="001F68D7">
        <w:rPr>
          <w:iCs/>
        </w:rPr>
        <w:t xml:space="preserve"> odbywa się zgodnie z procedurą</w:t>
      </w:r>
      <w:r w:rsidR="00641658">
        <w:rPr>
          <w:iCs/>
        </w:rPr>
        <w:t xml:space="preserve"> </w:t>
      </w:r>
      <w:r w:rsidR="00CF48BA">
        <w:rPr>
          <w:iCs/>
        </w:rPr>
        <w:t>(</w:t>
      </w:r>
      <w:r w:rsidR="00637F9B" w:rsidRPr="001F68D7">
        <w:rPr>
          <w:iCs/>
        </w:rPr>
        <w:t>uchwalon</w:t>
      </w:r>
      <w:r w:rsidR="003F0412" w:rsidRPr="001F68D7">
        <w:rPr>
          <w:iCs/>
        </w:rPr>
        <w:t>ą</w:t>
      </w:r>
      <w:r w:rsidR="002F0822">
        <w:rPr>
          <w:iCs/>
        </w:rPr>
        <w:t xml:space="preserve"> </w:t>
      </w:r>
      <w:r w:rsidR="004A6C9B">
        <w:rPr>
          <w:iCs/>
        </w:rPr>
        <w:t xml:space="preserve">przez </w:t>
      </w:r>
      <w:r w:rsidR="00637F9B" w:rsidRPr="001F68D7">
        <w:rPr>
          <w:iCs/>
        </w:rPr>
        <w:t>Rad</w:t>
      </w:r>
      <w:r w:rsidR="00CF48BA">
        <w:rPr>
          <w:iCs/>
        </w:rPr>
        <w:t>ę</w:t>
      </w:r>
      <w:r w:rsidR="002F0822">
        <w:rPr>
          <w:iCs/>
        </w:rPr>
        <w:t xml:space="preserve"> </w:t>
      </w:r>
      <w:r w:rsidR="00637F9B" w:rsidRPr="001F68D7">
        <w:rPr>
          <w:iCs/>
        </w:rPr>
        <w:t>Wydziału</w:t>
      </w:r>
      <w:r w:rsidR="00CF48BA">
        <w:rPr>
          <w:iCs/>
        </w:rPr>
        <w:t>)</w:t>
      </w:r>
      <w:r w:rsidR="00F51A47">
        <w:rPr>
          <w:iCs/>
        </w:rPr>
        <w:t>, która obejmuje następujące etapy</w:t>
      </w:r>
      <w:r w:rsidR="00CF48BA">
        <w:rPr>
          <w:iCs/>
        </w:rPr>
        <w:t xml:space="preserve">: </w:t>
      </w:r>
    </w:p>
    <w:p w:rsidR="00637F9B" w:rsidRPr="001F68D7" w:rsidRDefault="0056124B" w:rsidP="005952DD">
      <w:pPr>
        <w:spacing w:before="60"/>
        <w:ind w:left="567" w:hanging="284"/>
        <w:jc w:val="both"/>
      </w:pPr>
      <w:r w:rsidRPr="001F68D7">
        <w:rPr>
          <w:iCs/>
        </w:rPr>
        <w:lastRenderedPageBreak/>
        <w:t>1</w:t>
      </w:r>
      <w:r w:rsidR="00C70789" w:rsidRPr="001F68D7">
        <w:rPr>
          <w:iCs/>
        </w:rPr>
        <w:t>)</w:t>
      </w:r>
      <w:r w:rsidR="00322AB6">
        <w:rPr>
          <w:iCs/>
        </w:rPr>
        <w:t xml:space="preserve"> </w:t>
      </w:r>
      <w:r w:rsidR="00F51A47">
        <w:t>p</w:t>
      </w:r>
      <w:r w:rsidR="00637F9B" w:rsidRPr="001F68D7">
        <w:t xml:space="preserve">romotorzy prac dyplomowych dwa semestry przed ukończeniem studiów </w:t>
      </w:r>
      <w:r w:rsidR="00F51A47">
        <w:t xml:space="preserve">zgłaszają </w:t>
      </w:r>
      <w:r w:rsidR="00637F9B" w:rsidRPr="001F68D7">
        <w:t>temat</w:t>
      </w:r>
      <w:r w:rsidR="00F51A47">
        <w:t xml:space="preserve">y </w:t>
      </w:r>
      <w:r w:rsidR="00637F9B" w:rsidRPr="001F68D7">
        <w:t xml:space="preserve">prac dyplomowych </w:t>
      </w:r>
      <w:r w:rsidR="00F51A47">
        <w:t>Dziekanowi,</w:t>
      </w:r>
    </w:p>
    <w:p w:rsidR="00637F9B" w:rsidRPr="001F68D7" w:rsidRDefault="00637F9B" w:rsidP="005952DD">
      <w:pPr>
        <w:spacing w:before="60"/>
        <w:ind w:left="567" w:hanging="284"/>
        <w:jc w:val="both"/>
      </w:pPr>
      <w:r w:rsidRPr="001F68D7">
        <w:t>2</w:t>
      </w:r>
      <w:r w:rsidR="00C70789" w:rsidRPr="001F68D7">
        <w:t>)</w:t>
      </w:r>
      <w:r w:rsidR="00AA76C3">
        <w:tab/>
      </w:r>
      <w:r w:rsidR="00F51A47">
        <w:t>z</w:t>
      </w:r>
      <w:r w:rsidRPr="001F68D7">
        <w:t>głoszenie tematu pracy należy składać w sekretariacie Wydziału</w:t>
      </w:r>
      <w:r w:rsidR="00485E7E" w:rsidRPr="001F68D7">
        <w:t xml:space="preserve"> na określonych  formularzach.</w:t>
      </w:r>
      <w:r w:rsidR="002F1340" w:rsidRPr="001F68D7">
        <w:t xml:space="preserve"> Formularz </w:t>
      </w:r>
      <w:r w:rsidR="00F51A47">
        <w:t xml:space="preserve">musi </w:t>
      </w:r>
      <w:r w:rsidR="002F1340" w:rsidRPr="001F68D7">
        <w:t xml:space="preserve">zawierać </w:t>
      </w:r>
      <w:r w:rsidR="00163B01" w:rsidRPr="001F68D7">
        <w:t xml:space="preserve">stwierdzenie </w:t>
      </w:r>
      <w:r w:rsidR="002F1340" w:rsidRPr="001F68D7">
        <w:t>określające zgodność tematu pracy z kierunkiem oraz specjalnością</w:t>
      </w:r>
      <w:r w:rsidR="00F51A47">
        <w:t>,</w:t>
      </w:r>
    </w:p>
    <w:p w:rsidR="00637F9B" w:rsidRPr="001F68D7" w:rsidRDefault="00637F9B" w:rsidP="005952DD">
      <w:pPr>
        <w:spacing w:before="60"/>
        <w:ind w:left="567" w:hanging="283"/>
        <w:jc w:val="both"/>
      </w:pPr>
      <w:r w:rsidRPr="001F68D7">
        <w:t>3</w:t>
      </w:r>
      <w:r w:rsidR="00C70789" w:rsidRPr="001F68D7">
        <w:t xml:space="preserve">) </w:t>
      </w:r>
      <w:r w:rsidR="00F51A47">
        <w:t>w</w:t>
      </w:r>
      <w:r w:rsidRPr="001F68D7">
        <w:t>ypełnione zgłoszenie</w:t>
      </w:r>
      <w:r w:rsidR="00F51A47">
        <w:t xml:space="preserve"> tematu pracy </w:t>
      </w:r>
      <w:r w:rsidRPr="001F68D7">
        <w:t xml:space="preserve">zostaje przekazane do kierownika zakładu w którym, zatrudniony jest promotor pracy dyplomowej, oraz Prodziekana </w:t>
      </w:r>
      <w:r w:rsidR="003F0412" w:rsidRPr="001F68D7">
        <w:t xml:space="preserve">odpowiedzialnego za kierunek w celu </w:t>
      </w:r>
      <w:r w:rsidR="00F51A47">
        <w:t>akceptacji,</w:t>
      </w:r>
    </w:p>
    <w:p w:rsidR="0039720F" w:rsidRPr="001F68D7" w:rsidRDefault="00637F9B" w:rsidP="005952DD">
      <w:pPr>
        <w:spacing w:before="60"/>
        <w:ind w:left="567" w:hanging="283"/>
        <w:jc w:val="both"/>
      </w:pPr>
      <w:r w:rsidRPr="001F68D7">
        <w:t>4</w:t>
      </w:r>
      <w:r w:rsidR="00C70789" w:rsidRPr="001F68D7">
        <w:t>)</w:t>
      </w:r>
      <w:r w:rsidR="00B21460">
        <w:t xml:space="preserve"> </w:t>
      </w:r>
      <w:r w:rsidR="00F51A47" w:rsidRPr="00226F2E">
        <w:t>t</w:t>
      </w:r>
      <w:r w:rsidRPr="00226F2E">
        <w:t>emat pracy dyplomowej zostaje zatwierdzany przez Radę Wydziału</w:t>
      </w:r>
      <w:r w:rsidR="0004153B" w:rsidRPr="00226F2E">
        <w:t xml:space="preserve"> oraz </w:t>
      </w:r>
      <w:r w:rsidR="0064085A" w:rsidRPr="00226F2E">
        <w:t>D</w:t>
      </w:r>
      <w:r w:rsidR="0004153B" w:rsidRPr="00226F2E">
        <w:t>ziekana</w:t>
      </w:r>
      <w:r w:rsidRPr="00226F2E">
        <w:t xml:space="preserve">            po </w:t>
      </w:r>
      <w:r w:rsidR="00F51A47" w:rsidRPr="00226F2E">
        <w:t xml:space="preserve">akceptacji przez </w:t>
      </w:r>
      <w:r w:rsidRPr="00226F2E">
        <w:t>kierownika zakładu oraz odpowiedzialnego za k</w:t>
      </w:r>
      <w:r w:rsidR="00AA76C3" w:rsidRPr="00226F2E">
        <w:t xml:space="preserve">ierunek </w:t>
      </w:r>
      <w:r w:rsidRPr="00226F2E">
        <w:t>prodziekana</w:t>
      </w:r>
      <w:r w:rsidRPr="003D7D81">
        <w:rPr>
          <w:color w:val="FF0000"/>
        </w:rPr>
        <w:t>.</w:t>
      </w:r>
      <w:r w:rsidR="00F531FC" w:rsidRPr="001F68D7">
        <w:t>Warunkiem zaliczenia tematu pracy jest jego zgodność z kierunkiem oraz specjalnością</w:t>
      </w:r>
      <w:r w:rsidR="00C92B98" w:rsidRPr="001F68D7">
        <w:t xml:space="preserve"> lub blokiem modułów specjalnościowych</w:t>
      </w:r>
      <w:r w:rsidR="0039720F">
        <w:t>; tematy prac są analizowane przez Wydziałowy</w:t>
      </w:r>
      <w:r w:rsidR="00226F2E">
        <w:t xml:space="preserve"> Zespół ds. Jakości kształcenia,</w:t>
      </w:r>
    </w:p>
    <w:p w:rsidR="00637F9B" w:rsidRPr="001F68D7" w:rsidRDefault="00637F9B" w:rsidP="005952DD">
      <w:pPr>
        <w:spacing w:before="60"/>
        <w:ind w:left="567" w:hanging="283"/>
        <w:jc w:val="both"/>
      </w:pPr>
      <w:r w:rsidRPr="001F68D7">
        <w:t>5</w:t>
      </w:r>
      <w:r w:rsidR="00C70789" w:rsidRPr="001F68D7">
        <w:t xml:space="preserve">) </w:t>
      </w:r>
      <w:r w:rsidR="00F51A47">
        <w:t>p</w:t>
      </w:r>
      <w:r w:rsidRPr="001F68D7">
        <w:t xml:space="preserve">romotorzy prac dyplomowych zachowują kopię zgłoszenia </w:t>
      </w:r>
      <w:r w:rsidR="00F51A47">
        <w:t xml:space="preserve">tematu </w:t>
      </w:r>
      <w:r w:rsidRPr="001F68D7">
        <w:t>pracy dyplomowej           oraz mają obowiązek zgłoszenia ewentualnych zmian tematu</w:t>
      </w:r>
      <w:r w:rsidR="00F51A47">
        <w:t>,</w:t>
      </w:r>
    </w:p>
    <w:p w:rsidR="00881D51" w:rsidRDefault="00637F9B" w:rsidP="00881D51">
      <w:pPr>
        <w:spacing w:before="60"/>
        <w:ind w:left="567" w:hanging="283"/>
        <w:jc w:val="both"/>
      </w:pPr>
      <w:r w:rsidRPr="001F68D7">
        <w:t>6</w:t>
      </w:r>
      <w:r w:rsidR="00C70789" w:rsidRPr="001F68D7">
        <w:t>)</w:t>
      </w:r>
      <w:r w:rsidR="00F51A47">
        <w:t xml:space="preserve"> z</w:t>
      </w:r>
      <w:r w:rsidRPr="001F68D7">
        <w:t>miana tematu pracy dyplomowej, powinna być zgłaszana na nowym formularzu przez promotora, przy czym zakres pracy nie może ulec zmianie po upływie ósmego tygodnia przedostatniego semestru studiów.</w:t>
      </w:r>
    </w:p>
    <w:p w:rsidR="00163B01" w:rsidRDefault="003D7D81" w:rsidP="00991A7D">
      <w:pPr>
        <w:spacing w:before="60"/>
        <w:ind w:left="284" w:hanging="284"/>
        <w:jc w:val="both"/>
      </w:pPr>
      <w:r>
        <w:rPr>
          <w:iCs/>
        </w:rPr>
        <w:t>6</w:t>
      </w:r>
      <w:r w:rsidR="00621BF2">
        <w:rPr>
          <w:iCs/>
        </w:rPr>
        <w:t>.</w:t>
      </w:r>
      <w:r w:rsidR="00621BF2">
        <w:rPr>
          <w:iCs/>
        </w:rPr>
        <w:tab/>
        <w:t>W</w:t>
      </w:r>
      <w:r w:rsidR="00163B01" w:rsidRPr="00CF48BA">
        <w:rPr>
          <w:iCs/>
        </w:rPr>
        <w:t xml:space="preserve"> celu zapewnienia jakości prac dyplomowych Dziekan </w:t>
      </w:r>
      <w:r w:rsidR="00621BF2">
        <w:t xml:space="preserve">może </w:t>
      </w:r>
      <w:r w:rsidR="00163B01" w:rsidRPr="00CF48BA">
        <w:t>organizowa</w:t>
      </w:r>
      <w:r w:rsidR="00621BF2">
        <w:t>ć</w:t>
      </w:r>
      <w:r w:rsidR="00163B01" w:rsidRPr="00CF48BA">
        <w:t xml:space="preserve"> nieobowiązkow</w:t>
      </w:r>
      <w:r w:rsidR="00621BF2">
        <w:t>e</w:t>
      </w:r>
      <w:r w:rsidR="00163B01" w:rsidRPr="00CF48BA">
        <w:t xml:space="preserve"> warsztat</w:t>
      </w:r>
      <w:r w:rsidR="00621BF2">
        <w:t>y</w:t>
      </w:r>
      <w:r w:rsidR="00163B01" w:rsidRPr="00CF48BA">
        <w:t xml:space="preserve"> dla studentów z zakresu metodologii </w:t>
      </w:r>
      <w:r w:rsidR="00CB0B21">
        <w:t xml:space="preserve">pisania prac </w:t>
      </w:r>
      <w:r w:rsidR="00163B01" w:rsidRPr="00CF48BA">
        <w:t xml:space="preserve">dyplomowych. </w:t>
      </w:r>
    </w:p>
    <w:p w:rsidR="008D3D0C" w:rsidRDefault="008D3D0C" w:rsidP="00AA76C3">
      <w:pPr>
        <w:pStyle w:val="Tekstpodstawowy2"/>
        <w:spacing w:before="60" w:after="0" w:line="240" w:lineRule="auto"/>
        <w:jc w:val="center"/>
        <w:rPr>
          <w:bCs/>
        </w:rPr>
      </w:pPr>
    </w:p>
    <w:p w:rsidR="00C7024B" w:rsidRDefault="00C7024B" w:rsidP="00AA76C3">
      <w:pPr>
        <w:pStyle w:val="Tekstpodstawowy2"/>
        <w:spacing w:before="60" w:after="0" w:line="240" w:lineRule="auto"/>
        <w:jc w:val="center"/>
        <w:rPr>
          <w:bCs/>
        </w:rPr>
      </w:pPr>
    </w:p>
    <w:p w:rsidR="00881D51" w:rsidRDefault="00AA76C3" w:rsidP="00AA76C3">
      <w:pPr>
        <w:pStyle w:val="Tekstpodstawowy2"/>
        <w:spacing w:before="60" w:after="0" w:line="240" w:lineRule="auto"/>
        <w:jc w:val="center"/>
        <w:rPr>
          <w:bCs/>
        </w:rPr>
      </w:pPr>
      <w:r w:rsidRPr="001F68D7">
        <w:rPr>
          <w:bCs/>
        </w:rPr>
        <w:t xml:space="preserve">ZAPEWNIENIE INFORMACJI O OFEROWANYCH PROGRAMACH </w:t>
      </w:r>
      <w:r w:rsidR="00A67BF9">
        <w:rPr>
          <w:bCs/>
        </w:rPr>
        <w:t xml:space="preserve">STUDIÓW </w:t>
      </w:r>
    </w:p>
    <w:p w:rsidR="00AA76C3" w:rsidRPr="001F68D7" w:rsidRDefault="00AA76C3" w:rsidP="00AA76C3">
      <w:pPr>
        <w:pStyle w:val="Tekstpodstawowy2"/>
        <w:spacing w:before="60" w:after="0" w:line="240" w:lineRule="auto"/>
        <w:jc w:val="center"/>
        <w:rPr>
          <w:bCs/>
        </w:rPr>
      </w:pPr>
      <w:r w:rsidRPr="001F68D7">
        <w:rPr>
          <w:bCs/>
        </w:rPr>
        <w:t xml:space="preserve">I EFEKTACH KSZTAŁCENIA </w:t>
      </w:r>
    </w:p>
    <w:p w:rsidR="00AA76C3" w:rsidRPr="001F68D7" w:rsidRDefault="00AA76C3" w:rsidP="00AA76C3">
      <w:pPr>
        <w:pStyle w:val="FR2"/>
        <w:spacing w:before="60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B2F0A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2702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2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76C3" w:rsidRPr="00AA76C3" w:rsidRDefault="00AA76C3" w:rsidP="00AA76C3">
      <w:pPr>
        <w:spacing w:before="60"/>
        <w:jc w:val="both"/>
        <w:rPr>
          <w:iCs/>
        </w:rPr>
      </w:pPr>
      <w:r w:rsidRPr="001F68D7">
        <w:rPr>
          <w:bCs/>
        </w:rPr>
        <w:t xml:space="preserve">Zapewnienie informacji o oferowanych programach i efektach kształcenia </w:t>
      </w:r>
      <w:r w:rsidR="008C5B6A" w:rsidRPr="001F68D7">
        <w:rPr>
          <w:bCs/>
        </w:rPr>
        <w:t xml:space="preserve">powinno przebiegać </w:t>
      </w:r>
      <w:r w:rsidR="008C5B6A">
        <w:rPr>
          <w:bCs/>
        </w:rPr>
        <w:t xml:space="preserve">zgodnie z </w:t>
      </w:r>
      <w:r w:rsidR="008C5B6A" w:rsidRPr="001F68D7">
        <w:rPr>
          <w:bCs/>
        </w:rPr>
        <w:t>określon</w:t>
      </w:r>
      <w:r w:rsidR="008C5B6A">
        <w:rPr>
          <w:bCs/>
        </w:rPr>
        <w:t xml:space="preserve">ą </w:t>
      </w:r>
      <w:r w:rsidR="008C5B6A" w:rsidRPr="001F68D7">
        <w:rPr>
          <w:bCs/>
        </w:rPr>
        <w:t>przez Rektor</w:t>
      </w:r>
      <w:r w:rsidR="008C5B6A">
        <w:rPr>
          <w:bCs/>
        </w:rPr>
        <w:t xml:space="preserve">a </w:t>
      </w:r>
      <w:r w:rsidR="008C5B6A" w:rsidRPr="001F68D7">
        <w:rPr>
          <w:bCs/>
        </w:rPr>
        <w:t>procedur</w:t>
      </w:r>
      <w:r w:rsidR="008C5B6A">
        <w:rPr>
          <w:bCs/>
        </w:rPr>
        <w:t xml:space="preserve">ą wskazaną </w:t>
      </w:r>
      <w:r w:rsidR="008C5B6A" w:rsidRPr="00FF5753">
        <w:rPr>
          <w:bCs/>
        </w:rPr>
        <w:t xml:space="preserve">w § </w:t>
      </w:r>
      <w:r w:rsidR="008C5B6A">
        <w:rPr>
          <w:bCs/>
        </w:rPr>
        <w:t>29</w:t>
      </w:r>
      <w:r w:rsidR="002B2F0A">
        <w:rPr>
          <w:bCs/>
        </w:rPr>
        <w:t xml:space="preserve"> </w:t>
      </w:r>
      <w:r w:rsidR="005306ED">
        <w:rPr>
          <w:bCs/>
        </w:rPr>
        <w:t>pkt</w:t>
      </w:r>
      <w:r w:rsidRPr="00FF5753">
        <w:rPr>
          <w:bCs/>
        </w:rPr>
        <w:t xml:space="preserve">. </w:t>
      </w:r>
      <w:r>
        <w:rPr>
          <w:bCs/>
        </w:rPr>
        <w:t>6</w:t>
      </w:r>
      <w:r w:rsidRPr="001F68D7">
        <w:rPr>
          <w:bCs/>
        </w:rPr>
        <w:t xml:space="preserve">. Ponadto obowiązują następujące zasady: </w:t>
      </w:r>
    </w:p>
    <w:p w:rsidR="00AA76C3" w:rsidRPr="001F68D7" w:rsidRDefault="00AA76C3" w:rsidP="00AA76C3">
      <w:pPr>
        <w:pStyle w:val="FR2"/>
        <w:spacing w:before="6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D7"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1F68D7">
        <w:rPr>
          <w:rFonts w:ascii="Times New Roman" w:hAnsi="Times New Roman" w:cs="Times New Roman"/>
          <w:bCs/>
          <w:sz w:val="24"/>
          <w:szCs w:val="24"/>
        </w:rPr>
        <w:t>nformacje o programach kształcenia opracowuje Komisja ds. Zapewnienia Jakości Kształcenia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nauczyciel akademicki wskazany przez Dziekana,</w:t>
      </w:r>
    </w:p>
    <w:p w:rsidR="00AA76C3" w:rsidRPr="001F68D7" w:rsidRDefault="00AA76C3" w:rsidP="00AA76C3">
      <w:pPr>
        <w:pStyle w:val="FR2"/>
        <w:spacing w:before="6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D7"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>zaleca się, aby i</w:t>
      </w:r>
      <w:r w:rsidRPr="001F68D7">
        <w:rPr>
          <w:rFonts w:ascii="Times New Roman" w:hAnsi="Times New Roman" w:cs="Times New Roman"/>
          <w:bCs/>
          <w:sz w:val="24"/>
          <w:szCs w:val="24"/>
        </w:rPr>
        <w:t>nformacje o programach kształcenia ocenia</w:t>
      </w:r>
      <w:r>
        <w:rPr>
          <w:rFonts w:ascii="Times New Roman" w:hAnsi="Times New Roman" w:cs="Times New Roman"/>
          <w:bCs/>
          <w:sz w:val="24"/>
          <w:szCs w:val="24"/>
        </w:rPr>
        <w:t>ła</w:t>
      </w:r>
      <w:r w:rsidRPr="001F68D7">
        <w:rPr>
          <w:rFonts w:ascii="Times New Roman" w:hAnsi="Times New Roman" w:cs="Times New Roman"/>
          <w:bCs/>
          <w:sz w:val="24"/>
          <w:szCs w:val="24"/>
        </w:rPr>
        <w:t xml:space="preserve"> Komisja ds. Oceny Jakości Kształcenia</w:t>
      </w:r>
      <w:r>
        <w:rPr>
          <w:rFonts w:ascii="Times New Roman" w:hAnsi="Times New Roman" w:cs="Times New Roman"/>
          <w:bCs/>
          <w:sz w:val="24"/>
          <w:szCs w:val="24"/>
        </w:rPr>
        <w:t xml:space="preserve">, która może proponować </w:t>
      </w:r>
      <w:r w:rsidRPr="001F68D7">
        <w:rPr>
          <w:rFonts w:ascii="Times New Roman" w:hAnsi="Times New Roman" w:cs="Times New Roman"/>
          <w:bCs/>
          <w:sz w:val="24"/>
          <w:szCs w:val="24"/>
        </w:rPr>
        <w:t>modyfikacje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A76C3" w:rsidRPr="001F68D7" w:rsidRDefault="00AA76C3" w:rsidP="00AA76C3">
      <w:pPr>
        <w:pStyle w:val="FR2"/>
        <w:spacing w:before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68D7">
        <w:rPr>
          <w:rFonts w:ascii="Times New Roman" w:hAnsi="Times New Roman" w:cs="Times New Roman"/>
          <w:sz w:val="24"/>
          <w:szCs w:val="24"/>
        </w:rPr>
        <w:t xml:space="preserve">3) Dziekan, informuje studentów pierwszego roku o dostępie do sylabusów oraz efektów kształcenia zamieszczonych na stronie Wydziału podczas spotkania organizowanego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1F68D7">
        <w:rPr>
          <w:rFonts w:ascii="Times New Roman" w:hAnsi="Times New Roman" w:cs="Times New Roman"/>
          <w:sz w:val="24"/>
          <w:szCs w:val="24"/>
        </w:rPr>
        <w:t>na początku roku akademickiego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76C3" w:rsidRPr="001F68D7" w:rsidRDefault="00AA76C3" w:rsidP="00AA76C3">
      <w:pPr>
        <w:pStyle w:val="FR2"/>
        <w:spacing w:before="6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D7">
        <w:rPr>
          <w:rFonts w:ascii="Times New Roman" w:hAnsi="Times New Roman" w:cs="Times New Roman"/>
          <w:sz w:val="24"/>
          <w:szCs w:val="24"/>
        </w:rPr>
        <w:t>4) Dziekan zobowiązuje prowadzących zajęcia do informowania studentów na pierwszych zajęciach o programie zajęć, w tym efektach kształcenia</w:t>
      </w:r>
      <w:r>
        <w:rPr>
          <w:rFonts w:ascii="Times New Roman" w:hAnsi="Times New Roman" w:cs="Times New Roman"/>
          <w:sz w:val="24"/>
          <w:szCs w:val="24"/>
        </w:rPr>
        <w:t xml:space="preserve"> osiąganych na zajęciach</w:t>
      </w:r>
      <w:r w:rsidRPr="001F68D7">
        <w:rPr>
          <w:rFonts w:ascii="Times New Roman" w:hAnsi="Times New Roman" w:cs="Times New Roman"/>
          <w:sz w:val="24"/>
          <w:szCs w:val="24"/>
        </w:rPr>
        <w:t>.</w:t>
      </w:r>
    </w:p>
    <w:p w:rsidR="00105FBC" w:rsidRDefault="00105FBC" w:rsidP="00DF52D3">
      <w:pPr>
        <w:pStyle w:val="FR2"/>
        <w:spacing w:before="6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FBC" w:rsidRDefault="00105FBC" w:rsidP="00105FBC">
      <w:pPr>
        <w:pStyle w:val="FR2"/>
        <w:spacing w:before="6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6C3" w:rsidRDefault="00AA76C3" w:rsidP="00AA76C3">
      <w:pPr>
        <w:pStyle w:val="Tekstpodstawowy2"/>
        <w:spacing w:before="60" w:after="0" w:line="240" w:lineRule="auto"/>
        <w:jc w:val="center"/>
        <w:rPr>
          <w:bCs/>
        </w:rPr>
      </w:pPr>
      <w:r>
        <w:rPr>
          <w:bCs/>
        </w:rPr>
        <w:t xml:space="preserve">ANALIZA JAKOŚCI PRAC DYPLOMOWYCH </w:t>
      </w:r>
    </w:p>
    <w:p w:rsidR="00AA76C3" w:rsidRPr="001F68D7" w:rsidRDefault="00AA76C3" w:rsidP="00AA76C3">
      <w:pPr>
        <w:pStyle w:val="FR2"/>
        <w:spacing w:before="60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B2F0A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2702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2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76C3" w:rsidRPr="008C5B6A" w:rsidRDefault="00AA76C3" w:rsidP="00F05368">
      <w:pPr>
        <w:spacing w:before="60"/>
        <w:jc w:val="both"/>
      </w:pPr>
      <w:r w:rsidRPr="008C5B6A">
        <w:rPr>
          <w:bCs/>
        </w:rPr>
        <w:t xml:space="preserve">Analiza jakości prac dyplomowych </w:t>
      </w:r>
      <w:r w:rsidR="008C5B6A" w:rsidRPr="008C5B6A">
        <w:rPr>
          <w:bCs/>
        </w:rPr>
        <w:t>powinna być zgodna z określoną przez Rektora procedurą wskazaną w § 29</w:t>
      </w:r>
      <w:r w:rsidR="00AD18C4">
        <w:rPr>
          <w:bCs/>
        </w:rPr>
        <w:t xml:space="preserve"> </w:t>
      </w:r>
      <w:r w:rsidR="005306ED">
        <w:rPr>
          <w:bCs/>
        </w:rPr>
        <w:t>pkt</w:t>
      </w:r>
      <w:r w:rsidRPr="008C5B6A">
        <w:rPr>
          <w:bCs/>
        </w:rPr>
        <w:t>. 8.</w:t>
      </w:r>
      <w:r w:rsidR="00AD18C4">
        <w:rPr>
          <w:bCs/>
        </w:rPr>
        <w:t xml:space="preserve"> </w:t>
      </w:r>
      <w:r w:rsidR="00B85011">
        <w:rPr>
          <w:bCs/>
        </w:rPr>
        <w:t>Ponadto w</w:t>
      </w:r>
      <w:r w:rsidRPr="008C5B6A">
        <w:t xml:space="preserve"> przypadku stwierdzenia niezadowalającej jakości zbadanych prac dyplomowych lub recenzji Dziekan podejmuje działania projakościowe.</w:t>
      </w:r>
    </w:p>
    <w:p w:rsidR="00AA76C3" w:rsidRDefault="00AA76C3" w:rsidP="007D3EBD">
      <w:pPr>
        <w:pStyle w:val="Tekstpodstawowy2"/>
        <w:spacing w:before="60" w:after="0" w:line="240" w:lineRule="auto"/>
        <w:jc w:val="center"/>
        <w:rPr>
          <w:bCs/>
        </w:rPr>
      </w:pPr>
    </w:p>
    <w:p w:rsidR="00881D51" w:rsidRDefault="00881D51" w:rsidP="007D3EBD">
      <w:pPr>
        <w:pStyle w:val="Tekstpodstawowy2"/>
        <w:spacing w:before="60" w:after="0" w:line="240" w:lineRule="auto"/>
        <w:jc w:val="center"/>
        <w:rPr>
          <w:bCs/>
        </w:rPr>
      </w:pPr>
    </w:p>
    <w:p w:rsidR="00F3035E" w:rsidRDefault="00AA76C3" w:rsidP="007D3EBD">
      <w:pPr>
        <w:pStyle w:val="Tekstpodstawowy2"/>
        <w:spacing w:before="60" w:after="0" w:line="240" w:lineRule="auto"/>
        <w:jc w:val="center"/>
        <w:rPr>
          <w:bCs/>
        </w:rPr>
      </w:pPr>
      <w:r>
        <w:rPr>
          <w:bCs/>
        </w:rPr>
        <w:lastRenderedPageBreak/>
        <w:t>BADANIA ANKIETOWE STUDENTÓW</w:t>
      </w:r>
      <w:r w:rsidR="00AD18C4">
        <w:rPr>
          <w:bCs/>
        </w:rPr>
        <w:t xml:space="preserve"> I ABSOLWENTÓW</w:t>
      </w:r>
    </w:p>
    <w:p w:rsidR="007D3EBD" w:rsidRPr="002B2F0A" w:rsidRDefault="007D3EBD" w:rsidP="007D3EBD">
      <w:pPr>
        <w:pStyle w:val="FR2"/>
        <w:spacing w:before="60"/>
        <w:ind w:left="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F68D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B2F0A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2702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2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06ED" w:rsidRPr="00AD18C4" w:rsidRDefault="00F6571E" w:rsidP="00AD18C4">
      <w:pPr>
        <w:spacing w:before="60"/>
        <w:jc w:val="both"/>
        <w:rPr>
          <w:b/>
          <w:bCs/>
        </w:rPr>
      </w:pPr>
      <w:r w:rsidRPr="008C5B6A">
        <w:rPr>
          <w:bCs/>
        </w:rPr>
        <w:t xml:space="preserve">Badanie </w:t>
      </w:r>
      <w:r w:rsidR="00400388" w:rsidRPr="008C5B6A">
        <w:rPr>
          <w:bCs/>
        </w:rPr>
        <w:t xml:space="preserve">ankietowe </w:t>
      </w:r>
      <w:r w:rsidRPr="008C5B6A">
        <w:rPr>
          <w:bCs/>
        </w:rPr>
        <w:t xml:space="preserve">studentów </w:t>
      </w:r>
      <w:r w:rsidR="00AD18C4">
        <w:rPr>
          <w:bCs/>
        </w:rPr>
        <w:t xml:space="preserve">i absolwentów </w:t>
      </w:r>
      <w:r w:rsidR="00B9491E" w:rsidRPr="008C5B6A">
        <w:rPr>
          <w:bCs/>
        </w:rPr>
        <w:t>powinn</w:t>
      </w:r>
      <w:r w:rsidR="00400388" w:rsidRPr="008C5B6A">
        <w:rPr>
          <w:bCs/>
        </w:rPr>
        <w:t>y</w:t>
      </w:r>
      <w:r w:rsidR="008C5B6A" w:rsidRPr="008C5B6A">
        <w:rPr>
          <w:bCs/>
        </w:rPr>
        <w:t xml:space="preserve"> przeb</w:t>
      </w:r>
      <w:r w:rsidR="00AD18C4">
        <w:rPr>
          <w:bCs/>
        </w:rPr>
        <w:t xml:space="preserve">iegać zgodnie z określoną przez </w:t>
      </w:r>
      <w:r w:rsidR="008C5B6A" w:rsidRPr="008C5B6A">
        <w:rPr>
          <w:bCs/>
        </w:rPr>
        <w:t>Rektora procedurą wskazaną w § 29</w:t>
      </w:r>
      <w:r w:rsidR="00BA35C3">
        <w:rPr>
          <w:bCs/>
        </w:rPr>
        <w:t xml:space="preserve"> </w:t>
      </w:r>
      <w:r w:rsidR="005306ED">
        <w:rPr>
          <w:bCs/>
        </w:rPr>
        <w:t>pkt</w:t>
      </w:r>
      <w:r w:rsidR="00B9491E" w:rsidRPr="00095448">
        <w:rPr>
          <w:bCs/>
        </w:rPr>
        <w:t>. 10</w:t>
      </w:r>
      <w:r w:rsidR="00AD18C4">
        <w:rPr>
          <w:bCs/>
        </w:rPr>
        <w:t xml:space="preserve">, z zastrzeżeniem </w:t>
      </w:r>
      <w:r w:rsidR="00AD18C4" w:rsidRPr="00AD18C4">
        <w:rPr>
          <w:bCs/>
        </w:rPr>
        <w:t>§ 40.</w:t>
      </w:r>
      <w:r w:rsidR="00AD18C4">
        <w:rPr>
          <w:bCs/>
        </w:rPr>
        <w:t xml:space="preserve"> ust.</w:t>
      </w:r>
      <w:r w:rsidR="000A351B">
        <w:rPr>
          <w:bCs/>
        </w:rPr>
        <w:t xml:space="preserve"> </w:t>
      </w:r>
      <w:r w:rsidR="00AD18C4">
        <w:rPr>
          <w:bCs/>
        </w:rPr>
        <w:t xml:space="preserve">2 oraz ust 3. </w:t>
      </w:r>
      <w:r w:rsidR="00B85011">
        <w:rPr>
          <w:bCs/>
        </w:rPr>
        <w:t>Ponadto w</w:t>
      </w:r>
      <w:r w:rsidR="00216FD8" w:rsidRPr="008C5B6A">
        <w:rPr>
          <w:bCs/>
        </w:rPr>
        <w:t xml:space="preserve">yniki </w:t>
      </w:r>
      <w:r w:rsidR="005306ED">
        <w:rPr>
          <w:bCs/>
        </w:rPr>
        <w:t xml:space="preserve">badania </w:t>
      </w:r>
      <w:r w:rsidR="00216FD8" w:rsidRPr="008C5B6A">
        <w:rPr>
          <w:bCs/>
        </w:rPr>
        <w:t>opinii studentów dotyczą</w:t>
      </w:r>
      <w:r w:rsidR="00B85011">
        <w:rPr>
          <w:bCs/>
        </w:rPr>
        <w:t xml:space="preserve">cych </w:t>
      </w:r>
      <w:r w:rsidR="00216FD8" w:rsidRPr="008C5B6A">
        <w:rPr>
          <w:bCs/>
        </w:rPr>
        <w:t xml:space="preserve">zajęć prowadzonych na kierunku </w:t>
      </w:r>
      <w:r w:rsidR="00AD18C4">
        <w:rPr>
          <w:bCs/>
        </w:rPr>
        <w:br/>
      </w:r>
      <w:r w:rsidR="00216FD8" w:rsidRPr="008C5B6A">
        <w:rPr>
          <w:bCs/>
        </w:rPr>
        <w:t xml:space="preserve">są przekazywane starostom </w:t>
      </w:r>
      <w:r w:rsidR="001E7877" w:rsidRPr="008C5B6A">
        <w:rPr>
          <w:bCs/>
        </w:rPr>
        <w:t xml:space="preserve">oraz nauczycielom akademickim </w:t>
      </w:r>
      <w:r w:rsidR="00423881" w:rsidRPr="008C5B6A">
        <w:rPr>
          <w:bCs/>
        </w:rPr>
        <w:t>do wglądu</w:t>
      </w:r>
      <w:r w:rsidR="001E7877" w:rsidRPr="008C5B6A">
        <w:rPr>
          <w:bCs/>
        </w:rPr>
        <w:t>.</w:t>
      </w:r>
    </w:p>
    <w:p w:rsidR="005306ED" w:rsidRDefault="005306ED" w:rsidP="00FF5753">
      <w:pPr>
        <w:pStyle w:val="Tekstpodstawowy2"/>
        <w:spacing w:before="60" w:after="0" w:line="240" w:lineRule="auto"/>
        <w:jc w:val="center"/>
        <w:rPr>
          <w:bCs/>
        </w:rPr>
      </w:pPr>
    </w:p>
    <w:p w:rsidR="008C5B6A" w:rsidRDefault="008C5B6A" w:rsidP="002B2F0A">
      <w:pPr>
        <w:pStyle w:val="FR2"/>
        <w:spacing w:before="6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D0C" w:rsidRPr="00664D6F" w:rsidRDefault="008D3D0C" w:rsidP="008D3D0C">
      <w:pPr>
        <w:pStyle w:val="Tekstpodstawowy2"/>
        <w:spacing w:before="60" w:after="0" w:line="240" w:lineRule="auto"/>
        <w:jc w:val="center"/>
        <w:rPr>
          <w:bCs/>
        </w:rPr>
      </w:pPr>
      <w:r w:rsidRPr="00664D6F">
        <w:rPr>
          <w:bCs/>
        </w:rPr>
        <w:t>MONITOROWANIE LOSÓW ABSOLWENTÓW</w:t>
      </w:r>
    </w:p>
    <w:p w:rsidR="008D3D0C" w:rsidRPr="001F68D7" w:rsidRDefault="008D3D0C" w:rsidP="008D3D0C">
      <w:pPr>
        <w:spacing w:before="60"/>
        <w:jc w:val="center"/>
        <w:rPr>
          <w:b/>
          <w:bCs/>
        </w:rPr>
      </w:pPr>
      <w:r w:rsidRPr="001F68D7">
        <w:rPr>
          <w:b/>
          <w:bCs/>
        </w:rPr>
        <w:t xml:space="preserve">§ </w:t>
      </w:r>
      <w:r w:rsidR="002672C9">
        <w:rPr>
          <w:b/>
          <w:bCs/>
        </w:rPr>
        <w:t>40</w:t>
      </w:r>
      <w:r w:rsidRPr="001F68D7">
        <w:rPr>
          <w:b/>
          <w:bCs/>
        </w:rPr>
        <w:t>.</w:t>
      </w:r>
    </w:p>
    <w:p w:rsidR="00A60140" w:rsidRDefault="00105FBC" w:rsidP="00F14C38">
      <w:pPr>
        <w:tabs>
          <w:tab w:val="left" w:pos="288"/>
        </w:tabs>
        <w:spacing w:before="60"/>
        <w:ind w:left="284" w:hanging="284"/>
        <w:jc w:val="both"/>
      </w:pPr>
      <w:r w:rsidRPr="00105FBC">
        <w:rPr>
          <w:bCs/>
        </w:rPr>
        <w:t>1.</w:t>
      </w:r>
      <w:r>
        <w:rPr>
          <w:bCs/>
        </w:rPr>
        <w:tab/>
      </w:r>
      <w:r w:rsidR="00A60140" w:rsidRPr="00105FBC">
        <w:rPr>
          <w:bCs/>
        </w:rPr>
        <w:t xml:space="preserve">Proces monitorowania losów absolwentów jest koordynowany przez Koordynatora </w:t>
      </w:r>
      <w:r w:rsidR="00A60140" w:rsidRPr="00105FBC">
        <w:rPr>
          <w:bCs/>
        </w:rPr>
        <w:br/>
        <w:t xml:space="preserve">ds. monitorowania losów zawodowych absolwentów, który współpracuje </w:t>
      </w:r>
      <w:r w:rsidR="00A60140" w:rsidRPr="00105FBC">
        <w:t xml:space="preserve">z Wydziałowymi Zespołami ds. Jakości Kształcenia, </w:t>
      </w:r>
      <w:r w:rsidR="00664D6F" w:rsidRPr="00AD18C4">
        <w:t>Komisją ds. Współpracy z Interesariuszami</w:t>
      </w:r>
      <w:r w:rsidR="00664D6F" w:rsidRPr="00664D6F">
        <w:rPr>
          <w:b/>
        </w:rPr>
        <w:t>,</w:t>
      </w:r>
      <w:r w:rsidR="00664D6F">
        <w:t xml:space="preserve"> </w:t>
      </w:r>
      <w:r w:rsidR="00A60140" w:rsidRPr="00105FBC">
        <w:t xml:space="preserve">Biurem Karier oraz Sekcją do Spraw Jakości Kształcenia. </w:t>
      </w:r>
    </w:p>
    <w:p w:rsidR="00F14C38" w:rsidRDefault="00F14C38" w:rsidP="00F14C38">
      <w:pPr>
        <w:tabs>
          <w:tab w:val="left" w:pos="288"/>
        </w:tabs>
        <w:spacing w:before="60"/>
        <w:ind w:left="284" w:hanging="284"/>
        <w:jc w:val="both"/>
      </w:pPr>
      <w:r>
        <w:t>2.</w:t>
      </w:r>
      <w:r>
        <w:tab/>
        <w:t xml:space="preserve">Badaniu podlegają studenci, którzy wyrażą zgodę na udział w badaniach losów absolwentów. </w:t>
      </w:r>
    </w:p>
    <w:p w:rsidR="00DA6045" w:rsidRDefault="005A70C6" w:rsidP="00F14C38">
      <w:pPr>
        <w:tabs>
          <w:tab w:val="left" w:pos="288"/>
        </w:tabs>
        <w:spacing w:before="60"/>
        <w:ind w:left="284" w:hanging="284"/>
        <w:jc w:val="both"/>
      </w:pPr>
      <w:r>
        <w:t>3.</w:t>
      </w:r>
      <w:r w:rsidR="00DA6045">
        <w:tab/>
      </w:r>
      <w:r w:rsidR="00F14C38">
        <w:t>Wzór ankiety</w:t>
      </w:r>
      <w:r w:rsidR="00A52B83">
        <w:t xml:space="preserve"> uczelnianej</w:t>
      </w:r>
      <w:r w:rsidR="00F14C38">
        <w:t xml:space="preserve"> opracowuje Koordynator ds. monitorowania losów </w:t>
      </w:r>
      <w:r w:rsidR="00DA6045">
        <w:t xml:space="preserve">zawodowych absolwentów. </w:t>
      </w:r>
      <w:r w:rsidRPr="00AD18C4">
        <w:t xml:space="preserve">Komisja ds. współpracy z </w:t>
      </w:r>
      <w:r w:rsidR="00BA35C3" w:rsidRPr="00AD18C4">
        <w:t>I</w:t>
      </w:r>
      <w:r w:rsidRPr="00AD18C4">
        <w:t>nteresariuszami</w:t>
      </w:r>
      <w:r>
        <w:rPr>
          <w:b/>
        </w:rPr>
        <w:t xml:space="preserve"> </w:t>
      </w:r>
      <w:r w:rsidR="00DA6045">
        <w:t xml:space="preserve">może opracować dodatkowe ankiety, które będą obejmować szczegółowe pytania </w:t>
      </w:r>
      <w:r w:rsidR="00EE3150">
        <w:t>dotyczące poszczególnych kierunków kształcenia.</w:t>
      </w:r>
    </w:p>
    <w:p w:rsidR="002729C5" w:rsidRDefault="005A70C6" w:rsidP="00F14C38">
      <w:pPr>
        <w:tabs>
          <w:tab w:val="left" w:pos="288"/>
        </w:tabs>
        <w:spacing w:before="60"/>
        <w:ind w:left="284" w:hanging="284"/>
        <w:jc w:val="both"/>
      </w:pPr>
      <w:r>
        <w:t>4</w:t>
      </w:r>
      <w:r w:rsidR="00A52B83">
        <w:t xml:space="preserve">. Wyniki monitorowania losów absolwentów </w:t>
      </w:r>
      <w:r w:rsidR="00105FBC">
        <w:t>mogą być uwzględniane w kompleksowej weryfikacji efektów</w:t>
      </w:r>
      <w:r w:rsidR="007E19B3">
        <w:t xml:space="preserve"> - </w:t>
      </w:r>
      <w:r w:rsidR="00105FBC">
        <w:t>w ocenie zgodności</w:t>
      </w:r>
      <w:r w:rsidR="00F14C38">
        <w:t xml:space="preserve"> efektów z potrzebami rynku pracy</w:t>
      </w:r>
      <w:r w:rsidR="007E19B3">
        <w:t xml:space="preserve">, a także </w:t>
      </w:r>
      <w:r w:rsidR="00F14C38">
        <w:t>stanowić przesłankę do doskonalenia efektów kształcenia oraz programu kształcenia.</w:t>
      </w:r>
    </w:p>
    <w:p w:rsidR="00105FBC" w:rsidRDefault="005A70C6" w:rsidP="00F14C38">
      <w:pPr>
        <w:tabs>
          <w:tab w:val="left" w:pos="288"/>
        </w:tabs>
        <w:spacing w:before="60"/>
        <w:ind w:left="284" w:hanging="284"/>
        <w:jc w:val="both"/>
      </w:pPr>
      <w:r>
        <w:t>5</w:t>
      </w:r>
      <w:r w:rsidR="002729C5">
        <w:t xml:space="preserve">. Analizy wyników </w:t>
      </w:r>
      <w:r w:rsidR="002662CA">
        <w:t xml:space="preserve">monitorowania losów absolwentów </w:t>
      </w:r>
      <w:r w:rsidR="002729C5">
        <w:t>na potrzeby weryfikacji efektów kształcenia dokonuje</w:t>
      </w:r>
      <w:r w:rsidR="007B38F4">
        <w:t xml:space="preserve"> Zespół ds. Jakości Kształcenia. </w:t>
      </w:r>
      <w:r w:rsidR="002729C5">
        <w:t xml:space="preserve">Komisja ds. Zapewnienia Jakości Kształcenia opracowuje ewentualne propozycje doskonalenia efektów i programu kształcenia </w:t>
      </w:r>
      <w:r w:rsidR="00C220B3">
        <w:t xml:space="preserve">będące efektem analizy losów absolwentów </w:t>
      </w:r>
      <w:r w:rsidR="00F96386">
        <w:t xml:space="preserve">oraz </w:t>
      </w:r>
      <w:r w:rsidR="002729C5">
        <w:t xml:space="preserve">przekazuje </w:t>
      </w:r>
      <w:r w:rsidR="00F96386">
        <w:t xml:space="preserve">je </w:t>
      </w:r>
      <w:r w:rsidR="002729C5">
        <w:t xml:space="preserve">Dziekanowi. </w:t>
      </w:r>
    </w:p>
    <w:p w:rsidR="00A52B83" w:rsidRDefault="00A52B83" w:rsidP="00F14C38">
      <w:pPr>
        <w:tabs>
          <w:tab w:val="left" w:pos="288"/>
        </w:tabs>
        <w:spacing w:before="60"/>
        <w:ind w:left="284" w:hanging="284"/>
        <w:jc w:val="both"/>
      </w:pPr>
    </w:p>
    <w:p w:rsidR="00A60140" w:rsidRDefault="00A60140" w:rsidP="00192843">
      <w:pPr>
        <w:pStyle w:val="FR2"/>
        <w:spacing w:before="6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481" w:rsidRDefault="00B62481" w:rsidP="00192843">
      <w:pPr>
        <w:pStyle w:val="FR2"/>
        <w:spacing w:before="6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DDB" w:rsidRPr="001F68D7" w:rsidRDefault="00F27DDB" w:rsidP="006573EE">
      <w:pPr>
        <w:pStyle w:val="Nagwek1"/>
        <w:numPr>
          <w:ilvl w:val="0"/>
          <w:numId w:val="1"/>
        </w:numPr>
        <w:spacing w:before="60"/>
        <w:rPr>
          <w:sz w:val="24"/>
          <w:szCs w:val="24"/>
        </w:rPr>
      </w:pPr>
      <w:r w:rsidRPr="001F68D7">
        <w:rPr>
          <w:sz w:val="24"/>
          <w:szCs w:val="24"/>
        </w:rPr>
        <w:t xml:space="preserve">INNE POSTANOWIENIA </w:t>
      </w:r>
    </w:p>
    <w:p w:rsidR="00F27DDB" w:rsidRPr="001F68D7" w:rsidRDefault="00F27DDB" w:rsidP="007D57CF">
      <w:pPr>
        <w:spacing w:before="60"/>
        <w:jc w:val="center"/>
        <w:rPr>
          <w:b/>
          <w:bCs/>
        </w:rPr>
      </w:pPr>
      <w:r w:rsidRPr="001F68D7">
        <w:rPr>
          <w:b/>
          <w:bCs/>
        </w:rPr>
        <w:t xml:space="preserve">§ </w:t>
      </w:r>
      <w:r w:rsidR="00A60140">
        <w:rPr>
          <w:b/>
          <w:bCs/>
        </w:rPr>
        <w:t>4</w:t>
      </w:r>
      <w:r w:rsidR="002672C9">
        <w:rPr>
          <w:b/>
          <w:bCs/>
        </w:rPr>
        <w:t>1</w:t>
      </w:r>
      <w:r w:rsidR="00D41EE6" w:rsidRPr="001F68D7">
        <w:rPr>
          <w:b/>
          <w:bCs/>
        </w:rPr>
        <w:t>.</w:t>
      </w:r>
    </w:p>
    <w:p w:rsidR="00F27DDB" w:rsidRPr="001F68D7" w:rsidRDefault="00F27DDB" w:rsidP="007D57CF">
      <w:pPr>
        <w:pStyle w:val="Tekstpodstawowy"/>
        <w:spacing w:before="60" w:after="0"/>
        <w:jc w:val="both"/>
      </w:pPr>
      <w:r w:rsidRPr="001F68D7">
        <w:t>Wydziałowy System  Zapewnienia Jakości Kształcenia jest wykorzystywany do:</w:t>
      </w:r>
    </w:p>
    <w:p w:rsidR="00F27DDB" w:rsidRPr="001F68D7" w:rsidRDefault="00F27DDB" w:rsidP="00782509">
      <w:pPr>
        <w:spacing w:before="60"/>
        <w:ind w:left="567" w:hanging="283"/>
        <w:jc w:val="both"/>
      </w:pPr>
      <w:r w:rsidRPr="001F68D7">
        <w:t>1</w:t>
      </w:r>
      <w:r w:rsidR="00570D90" w:rsidRPr="001F68D7">
        <w:t>)</w:t>
      </w:r>
      <w:r w:rsidR="00092F65">
        <w:t xml:space="preserve"> </w:t>
      </w:r>
      <w:r w:rsidR="00570D90" w:rsidRPr="001F68D7">
        <w:t>s</w:t>
      </w:r>
      <w:r w:rsidRPr="001F68D7">
        <w:t xml:space="preserve">tałego doskonalenia jakości </w:t>
      </w:r>
      <w:r w:rsidR="007D68D9" w:rsidRPr="001F68D7">
        <w:t xml:space="preserve">programów kształcenia oraz </w:t>
      </w:r>
      <w:r w:rsidRPr="001F68D7">
        <w:t>procesu dydaktycznego</w:t>
      </w:r>
      <w:r w:rsidR="00570D90" w:rsidRPr="001F68D7">
        <w:t>,</w:t>
      </w:r>
    </w:p>
    <w:p w:rsidR="00102BD5" w:rsidRPr="001F68D7" w:rsidRDefault="007D68D9" w:rsidP="00782509">
      <w:pPr>
        <w:spacing w:before="60"/>
        <w:ind w:left="567" w:hanging="283"/>
        <w:jc w:val="both"/>
      </w:pPr>
      <w:r w:rsidRPr="001F68D7">
        <w:t>2</w:t>
      </w:r>
      <w:r w:rsidR="00570D90" w:rsidRPr="001F68D7">
        <w:t>)</w:t>
      </w:r>
      <w:r w:rsidR="00092F65">
        <w:t xml:space="preserve"> </w:t>
      </w:r>
      <w:r w:rsidR="00570D90" w:rsidRPr="001F68D7">
        <w:t>m</w:t>
      </w:r>
      <w:r w:rsidR="00F27DDB" w:rsidRPr="001F68D7">
        <w:t>otywowania pracowników do doskonalenia procesu kształcenia</w:t>
      </w:r>
      <w:r w:rsidR="00570D90" w:rsidRPr="001F68D7">
        <w:t>,</w:t>
      </w:r>
    </w:p>
    <w:p w:rsidR="00F27DDB" w:rsidRPr="001F68D7" w:rsidRDefault="007D68D9" w:rsidP="00782509">
      <w:pPr>
        <w:spacing w:before="60"/>
        <w:ind w:left="567" w:hanging="283"/>
        <w:jc w:val="both"/>
      </w:pPr>
      <w:r w:rsidRPr="001F68D7">
        <w:t>3</w:t>
      </w:r>
      <w:r w:rsidR="00570D90" w:rsidRPr="001F68D7">
        <w:t>)</w:t>
      </w:r>
      <w:r w:rsidR="00092F65">
        <w:t xml:space="preserve"> </w:t>
      </w:r>
      <w:r w:rsidR="00570D90" w:rsidRPr="001F68D7">
        <w:t>p</w:t>
      </w:r>
      <w:r w:rsidR="00F27DDB" w:rsidRPr="001F68D7">
        <w:t>rowadzenia przejrzystej polityki kadrowej Wydziału</w:t>
      </w:r>
      <w:r w:rsidR="00570D90" w:rsidRPr="001F68D7">
        <w:t>.</w:t>
      </w:r>
    </w:p>
    <w:sectPr w:rsidR="00F27DDB" w:rsidRPr="001F68D7" w:rsidSect="007F0DA6"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11" w:rsidRDefault="00A64311" w:rsidP="00661F78">
      <w:r>
        <w:separator/>
      </w:r>
    </w:p>
  </w:endnote>
  <w:endnote w:type="continuationSeparator" w:id="0">
    <w:p w:rsidR="00A64311" w:rsidRDefault="00A64311" w:rsidP="0066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99" w:rsidRDefault="00F13F32">
    <w:pPr>
      <w:pStyle w:val="Stopka"/>
      <w:jc w:val="right"/>
    </w:pPr>
    <w:r>
      <w:fldChar w:fldCharType="begin"/>
    </w:r>
    <w:r w:rsidR="00D00E20">
      <w:instrText>PAGE   \* MERGEFORMAT</w:instrText>
    </w:r>
    <w:r>
      <w:fldChar w:fldCharType="separate"/>
    </w:r>
    <w:r w:rsidR="005D2D8D">
      <w:rPr>
        <w:noProof/>
      </w:rPr>
      <w:t>1</w:t>
    </w:r>
    <w:r>
      <w:rPr>
        <w:noProof/>
      </w:rPr>
      <w:fldChar w:fldCharType="end"/>
    </w:r>
  </w:p>
  <w:p w:rsidR="00904899" w:rsidRDefault="00904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11" w:rsidRDefault="00A64311" w:rsidP="00661F78">
      <w:r>
        <w:separator/>
      </w:r>
    </w:p>
  </w:footnote>
  <w:footnote w:type="continuationSeparator" w:id="0">
    <w:p w:rsidR="00A64311" w:rsidRDefault="00A64311" w:rsidP="0066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2F1"/>
    <w:multiLevelType w:val="hybridMultilevel"/>
    <w:tmpl w:val="60840B8C"/>
    <w:lvl w:ilvl="0" w:tplc="0852A22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B30"/>
    <w:multiLevelType w:val="hybridMultilevel"/>
    <w:tmpl w:val="79AC54EA"/>
    <w:lvl w:ilvl="0" w:tplc="68A0185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59C420E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5263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DAEC33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5FCF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E03A4"/>
    <w:multiLevelType w:val="hybridMultilevel"/>
    <w:tmpl w:val="78283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50146"/>
    <w:multiLevelType w:val="hybridMultilevel"/>
    <w:tmpl w:val="49CC767C"/>
    <w:lvl w:ilvl="0" w:tplc="82207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00A6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C6D62"/>
    <w:multiLevelType w:val="hybridMultilevel"/>
    <w:tmpl w:val="A2D8E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21636"/>
    <w:multiLevelType w:val="hybridMultilevel"/>
    <w:tmpl w:val="AE407A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C3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93E89"/>
    <w:multiLevelType w:val="hybridMultilevel"/>
    <w:tmpl w:val="95D0B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26C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52A2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54B1B"/>
    <w:multiLevelType w:val="hybridMultilevel"/>
    <w:tmpl w:val="17DEDCF8"/>
    <w:lvl w:ilvl="0" w:tplc="F6EE8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272182"/>
    <w:multiLevelType w:val="hybridMultilevel"/>
    <w:tmpl w:val="D8B8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25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7A89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32279"/>
    <w:multiLevelType w:val="hybridMultilevel"/>
    <w:tmpl w:val="FB940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9761C"/>
    <w:multiLevelType w:val="hybridMultilevel"/>
    <w:tmpl w:val="9FAC004C"/>
    <w:lvl w:ilvl="0" w:tplc="460CC6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045F8B"/>
    <w:multiLevelType w:val="hybridMultilevel"/>
    <w:tmpl w:val="BC3E460E"/>
    <w:lvl w:ilvl="0" w:tplc="300EED4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643A6A"/>
    <w:multiLevelType w:val="hybridMultilevel"/>
    <w:tmpl w:val="5BDA3F7E"/>
    <w:lvl w:ilvl="0" w:tplc="781E7F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8E021C"/>
    <w:multiLevelType w:val="hybridMultilevel"/>
    <w:tmpl w:val="9FCA8D96"/>
    <w:lvl w:ilvl="0" w:tplc="6742B7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E767D"/>
    <w:multiLevelType w:val="hybridMultilevel"/>
    <w:tmpl w:val="73C81F44"/>
    <w:lvl w:ilvl="0" w:tplc="BACCA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A0681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9C5888C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33D4BF5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0E0676"/>
    <w:multiLevelType w:val="hybridMultilevel"/>
    <w:tmpl w:val="138A0CF6"/>
    <w:lvl w:ilvl="0" w:tplc="404AA42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8E4494"/>
    <w:multiLevelType w:val="hybridMultilevel"/>
    <w:tmpl w:val="21343D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07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0681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7E16AB"/>
    <w:multiLevelType w:val="hybridMultilevel"/>
    <w:tmpl w:val="4574FAF0"/>
    <w:lvl w:ilvl="0" w:tplc="50961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6"/>
  </w:num>
  <w:num w:numId="6">
    <w:abstractNumId w:val="13"/>
  </w:num>
  <w:num w:numId="7">
    <w:abstractNumId w:val="14"/>
  </w:num>
  <w:num w:numId="8">
    <w:abstractNumId w:val="15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2"/>
  </w:num>
  <w:num w:numId="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52"/>
    <w:rsid w:val="00000FFE"/>
    <w:rsid w:val="00001EC6"/>
    <w:rsid w:val="0000712F"/>
    <w:rsid w:val="000109D7"/>
    <w:rsid w:val="00015EE8"/>
    <w:rsid w:val="00016164"/>
    <w:rsid w:val="000178F3"/>
    <w:rsid w:val="000202EA"/>
    <w:rsid w:val="00021CE7"/>
    <w:rsid w:val="000225AB"/>
    <w:rsid w:val="00023773"/>
    <w:rsid w:val="00026D9F"/>
    <w:rsid w:val="0003020A"/>
    <w:rsid w:val="00031427"/>
    <w:rsid w:val="00034C5C"/>
    <w:rsid w:val="00040769"/>
    <w:rsid w:val="0004153B"/>
    <w:rsid w:val="00044E6A"/>
    <w:rsid w:val="000456CE"/>
    <w:rsid w:val="00051E48"/>
    <w:rsid w:val="00054761"/>
    <w:rsid w:val="000570CB"/>
    <w:rsid w:val="00057FE8"/>
    <w:rsid w:val="000611E9"/>
    <w:rsid w:val="00065E66"/>
    <w:rsid w:val="0006671D"/>
    <w:rsid w:val="00071192"/>
    <w:rsid w:val="00074069"/>
    <w:rsid w:val="00075915"/>
    <w:rsid w:val="000929BB"/>
    <w:rsid w:val="00092F65"/>
    <w:rsid w:val="00093E2D"/>
    <w:rsid w:val="00093EBF"/>
    <w:rsid w:val="00094A95"/>
    <w:rsid w:val="00094AC5"/>
    <w:rsid w:val="00095448"/>
    <w:rsid w:val="00095DFB"/>
    <w:rsid w:val="000974F3"/>
    <w:rsid w:val="000A0DBC"/>
    <w:rsid w:val="000A278C"/>
    <w:rsid w:val="000A351B"/>
    <w:rsid w:val="000A72A1"/>
    <w:rsid w:val="000B01F9"/>
    <w:rsid w:val="000B4110"/>
    <w:rsid w:val="000B459E"/>
    <w:rsid w:val="000B54C0"/>
    <w:rsid w:val="000B63DC"/>
    <w:rsid w:val="000B6BE0"/>
    <w:rsid w:val="000C14D2"/>
    <w:rsid w:val="000C1C64"/>
    <w:rsid w:val="000C30D5"/>
    <w:rsid w:val="000C4C88"/>
    <w:rsid w:val="000C5B15"/>
    <w:rsid w:val="000C607E"/>
    <w:rsid w:val="000C7DA5"/>
    <w:rsid w:val="000D5E45"/>
    <w:rsid w:val="000D7252"/>
    <w:rsid w:val="000D7908"/>
    <w:rsid w:val="000E11C2"/>
    <w:rsid w:val="000E1743"/>
    <w:rsid w:val="000E291F"/>
    <w:rsid w:val="000E2D9C"/>
    <w:rsid w:val="000E3805"/>
    <w:rsid w:val="000E47B8"/>
    <w:rsid w:val="000E658F"/>
    <w:rsid w:val="000E7BB5"/>
    <w:rsid w:val="000F0DF8"/>
    <w:rsid w:val="000F1B14"/>
    <w:rsid w:val="000F2131"/>
    <w:rsid w:val="000F2A2A"/>
    <w:rsid w:val="000F4142"/>
    <w:rsid w:val="000F4328"/>
    <w:rsid w:val="000F5780"/>
    <w:rsid w:val="000F6C26"/>
    <w:rsid w:val="00100886"/>
    <w:rsid w:val="00101693"/>
    <w:rsid w:val="00102044"/>
    <w:rsid w:val="00102BD5"/>
    <w:rsid w:val="001037A1"/>
    <w:rsid w:val="00104FFC"/>
    <w:rsid w:val="00105FBC"/>
    <w:rsid w:val="00106305"/>
    <w:rsid w:val="0011048A"/>
    <w:rsid w:val="0011409E"/>
    <w:rsid w:val="001145F2"/>
    <w:rsid w:val="00117F8C"/>
    <w:rsid w:val="001201A1"/>
    <w:rsid w:val="0012058F"/>
    <w:rsid w:val="00120D29"/>
    <w:rsid w:val="00120F76"/>
    <w:rsid w:val="00123E60"/>
    <w:rsid w:val="0012469D"/>
    <w:rsid w:val="00124D1D"/>
    <w:rsid w:val="00125B0E"/>
    <w:rsid w:val="0012622B"/>
    <w:rsid w:val="00126259"/>
    <w:rsid w:val="00126BB1"/>
    <w:rsid w:val="0013059F"/>
    <w:rsid w:val="00130E6E"/>
    <w:rsid w:val="00131580"/>
    <w:rsid w:val="00133AA9"/>
    <w:rsid w:val="00135DFB"/>
    <w:rsid w:val="00136A4F"/>
    <w:rsid w:val="0014254E"/>
    <w:rsid w:val="00144733"/>
    <w:rsid w:val="001455E0"/>
    <w:rsid w:val="00145A87"/>
    <w:rsid w:val="0014608F"/>
    <w:rsid w:val="00151B08"/>
    <w:rsid w:val="00151B73"/>
    <w:rsid w:val="00151F39"/>
    <w:rsid w:val="00152C55"/>
    <w:rsid w:val="0015431E"/>
    <w:rsid w:val="00155D76"/>
    <w:rsid w:val="00163B01"/>
    <w:rsid w:val="001658CD"/>
    <w:rsid w:val="00167860"/>
    <w:rsid w:val="0017163B"/>
    <w:rsid w:val="00172206"/>
    <w:rsid w:val="001746C1"/>
    <w:rsid w:val="00174D79"/>
    <w:rsid w:val="00174D91"/>
    <w:rsid w:val="001823D8"/>
    <w:rsid w:val="001825F5"/>
    <w:rsid w:val="00192843"/>
    <w:rsid w:val="0019340F"/>
    <w:rsid w:val="00193C7F"/>
    <w:rsid w:val="001A1F10"/>
    <w:rsid w:val="001A463C"/>
    <w:rsid w:val="001A60EA"/>
    <w:rsid w:val="001A7290"/>
    <w:rsid w:val="001B0A5C"/>
    <w:rsid w:val="001B1A6F"/>
    <w:rsid w:val="001B6AB3"/>
    <w:rsid w:val="001B7238"/>
    <w:rsid w:val="001C0DC3"/>
    <w:rsid w:val="001C2E1B"/>
    <w:rsid w:val="001C4A66"/>
    <w:rsid w:val="001C5F91"/>
    <w:rsid w:val="001C7A8A"/>
    <w:rsid w:val="001E0393"/>
    <w:rsid w:val="001E1D0C"/>
    <w:rsid w:val="001E2B39"/>
    <w:rsid w:val="001E3C2F"/>
    <w:rsid w:val="001E50FA"/>
    <w:rsid w:val="001E7877"/>
    <w:rsid w:val="001F1860"/>
    <w:rsid w:val="001F2D79"/>
    <w:rsid w:val="001F3BF1"/>
    <w:rsid w:val="001F3D8A"/>
    <w:rsid w:val="001F4AC0"/>
    <w:rsid w:val="001F52A4"/>
    <w:rsid w:val="001F68D7"/>
    <w:rsid w:val="001F7336"/>
    <w:rsid w:val="00201F1D"/>
    <w:rsid w:val="00203E59"/>
    <w:rsid w:val="00206C98"/>
    <w:rsid w:val="00210049"/>
    <w:rsid w:val="0021121C"/>
    <w:rsid w:val="0021169A"/>
    <w:rsid w:val="00212A41"/>
    <w:rsid w:val="00215742"/>
    <w:rsid w:val="002158F1"/>
    <w:rsid w:val="00216E05"/>
    <w:rsid w:val="00216FD8"/>
    <w:rsid w:val="00217371"/>
    <w:rsid w:val="00220484"/>
    <w:rsid w:val="00222312"/>
    <w:rsid w:val="00225653"/>
    <w:rsid w:val="00226F2E"/>
    <w:rsid w:val="0023331A"/>
    <w:rsid w:val="00235D40"/>
    <w:rsid w:val="00237540"/>
    <w:rsid w:val="00241EFB"/>
    <w:rsid w:val="002437F4"/>
    <w:rsid w:val="0024786B"/>
    <w:rsid w:val="00252657"/>
    <w:rsid w:val="00253D8E"/>
    <w:rsid w:val="002572B9"/>
    <w:rsid w:val="00261E27"/>
    <w:rsid w:val="00261FE0"/>
    <w:rsid w:val="00263598"/>
    <w:rsid w:val="002662CA"/>
    <w:rsid w:val="0026720D"/>
    <w:rsid w:val="002672C9"/>
    <w:rsid w:val="0026754D"/>
    <w:rsid w:val="00270294"/>
    <w:rsid w:val="00272925"/>
    <w:rsid w:val="002729C5"/>
    <w:rsid w:val="00273B39"/>
    <w:rsid w:val="002769F0"/>
    <w:rsid w:val="00280048"/>
    <w:rsid w:val="002828A4"/>
    <w:rsid w:val="00285F93"/>
    <w:rsid w:val="00287D58"/>
    <w:rsid w:val="002922EB"/>
    <w:rsid w:val="00292DB7"/>
    <w:rsid w:val="00292F72"/>
    <w:rsid w:val="00293FF0"/>
    <w:rsid w:val="00294A9E"/>
    <w:rsid w:val="00294C89"/>
    <w:rsid w:val="002A32B3"/>
    <w:rsid w:val="002A39DA"/>
    <w:rsid w:val="002A45D0"/>
    <w:rsid w:val="002A461F"/>
    <w:rsid w:val="002A48A3"/>
    <w:rsid w:val="002A7791"/>
    <w:rsid w:val="002B0513"/>
    <w:rsid w:val="002B1343"/>
    <w:rsid w:val="002B2F0A"/>
    <w:rsid w:val="002B39BE"/>
    <w:rsid w:val="002B39D8"/>
    <w:rsid w:val="002B7562"/>
    <w:rsid w:val="002C3229"/>
    <w:rsid w:val="002C3340"/>
    <w:rsid w:val="002C7F04"/>
    <w:rsid w:val="002D1757"/>
    <w:rsid w:val="002D2F5F"/>
    <w:rsid w:val="002D48DA"/>
    <w:rsid w:val="002D4B3E"/>
    <w:rsid w:val="002D78DB"/>
    <w:rsid w:val="002D7D6A"/>
    <w:rsid w:val="002E0A52"/>
    <w:rsid w:val="002E33A8"/>
    <w:rsid w:val="002E522F"/>
    <w:rsid w:val="002E67C4"/>
    <w:rsid w:val="002F0822"/>
    <w:rsid w:val="002F1340"/>
    <w:rsid w:val="002F1A1C"/>
    <w:rsid w:val="002F1AC3"/>
    <w:rsid w:val="002F1DE2"/>
    <w:rsid w:val="002F31B9"/>
    <w:rsid w:val="002F3594"/>
    <w:rsid w:val="003017A8"/>
    <w:rsid w:val="00302DAD"/>
    <w:rsid w:val="00303645"/>
    <w:rsid w:val="00305E49"/>
    <w:rsid w:val="00310232"/>
    <w:rsid w:val="00312BF3"/>
    <w:rsid w:val="003169E8"/>
    <w:rsid w:val="00322AB6"/>
    <w:rsid w:val="0032368E"/>
    <w:rsid w:val="00326A20"/>
    <w:rsid w:val="00326D89"/>
    <w:rsid w:val="0033109B"/>
    <w:rsid w:val="00331482"/>
    <w:rsid w:val="003338C3"/>
    <w:rsid w:val="003352BA"/>
    <w:rsid w:val="00341994"/>
    <w:rsid w:val="00342B64"/>
    <w:rsid w:val="003455BF"/>
    <w:rsid w:val="00345932"/>
    <w:rsid w:val="00345BD8"/>
    <w:rsid w:val="00352386"/>
    <w:rsid w:val="00354C54"/>
    <w:rsid w:val="00356316"/>
    <w:rsid w:val="003617B2"/>
    <w:rsid w:val="00362C7A"/>
    <w:rsid w:val="00362CD2"/>
    <w:rsid w:val="00363F28"/>
    <w:rsid w:val="003653A8"/>
    <w:rsid w:val="003669ED"/>
    <w:rsid w:val="00367809"/>
    <w:rsid w:val="003720C7"/>
    <w:rsid w:val="00372A71"/>
    <w:rsid w:val="00373BDB"/>
    <w:rsid w:val="00373DB7"/>
    <w:rsid w:val="0037482A"/>
    <w:rsid w:val="00380490"/>
    <w:rsid w:val="00381398"/>
    <w:rsid w:val="00381F7F"/>
    <w:rsid w:val="00382941"/>
    <w:rsid w:val="00384103"/>
    <w:rsid w:val="00386B19"/>
    <w:rsid w:val="00386F4E"/>
    <w:rsid w:val="003878D6"/>
    <w:rsid w:val="00390AAC"/>
    <w:rsid w:val="00390EE0"/>
    <w:rsid w:val="0039309D"/>
    <w:rsid w:val="00394EF8"/>
    <w:rsid w:val="0039720F"/>
    <w:rsid w:val="003A0026"/>
    <w:rsid w:val="003A0818"/>
    <w:rsid w:val="003A1350"/>
    <w:rsid w:val="003A1E7C"/>
    <w:rsid w:val="003A26E1"/>
    <w:rsid w:val="003A628F"/>
    <w:rsid w:val="003B1779"/>
    <w:rsid w:val="003B38B2"/>
    <w:rsid w:val="003B402F"/>
    <w:rsid w:val="003C5F46"/>
    <w:rsid w:val="003C6444"/>
    <w:rsid w:val="003C6FD9"/>
    <w:rsid w:val="003D09F3"/>
    <w:rsid w:val="003D2FE5"/>
    <w:rsid w:val="003D7068"/>
    <w:rsid w:val="003D7D81"/>
    <w:rsid w:val="003E0056"/>
    <w:rsid w:val="003E01D6"/>
    <w:rsid w:val="003E0B84"/>
    <w:rsid w:val="003E1C59"/>
    <w:rsid w:val="003E1C73"/>
    <w:rsid w:val="003F0412"/>
    <w:rsid w:val="003F0B19"/>
    <w:rsid w:val="003F3007"/>
    <w:rsid w:val="00400388"/>
    <w:rsid w:val="00402066"/>
    <w:rsid w:val="004032D5"/>
    <w:rsid w:val="00405C8D"/>
    <w:rsid w:val="00405D0A"/>
    <w:rsid w:val="00405FBD"/>
    <w:rsid w:val="0041737F"/>
    <w:rsid w:val="00417CAB"/>
    <w:rsid w:val="004229E4"/>
    <w:rsid w:val="00423881"/>
    <w:rsid w:val="0042483D"/>
    <w:rsid w:val="004377C6"/>
    <w:rsid w:val="004403AD"/>
    <w:rsid w:val="00440D39"/>
    <w:rsid w:val="00441942"/>
    <w:rsid w:val="0044214A"/>
    <w:rsid w:val="004429A7"/>
    <w:rsid w:val="00443942"/>
    <w:rsid w:val="0045322C"/>
    <w:rsid w:val="0045336B"/>
    <w:rsid w:val="004558DA"/>
    <w:rsid w:val="0046298D"/>
    <w:rsid w:val="00462D8C"/>
    <w:rsid w:val="0046328F"/>
    <w:rsid w:val="00463328"/>
    <w:rsid w:val="0046686B"/>
    <w:rsid w:val="00466A06"/>
    <w:rsid w:val="0047044D"/>
    <w:rsid w:val="00471801"/>
    <w:rsid w:val="00473131"/>
    <w:rsid w:val="00475130"/>
    <w:rsid w:val="004758C7"/>
    <w:rsid w:val="004773DD"/>
    <w:rsid w:val="00477D4E"/>
    <w:rsid w:val="00484196"/>
    <w:rsid w:val="00485B77"/>
    <w:rsid w:val="00485E7E"/>
    <w:rsid w:val="004900DA"/>
    <w:rsid w:val="004902AC"/>
    <w:rsid w:val="0049244C"/>
    <w:rsid w:val="00495EDE"/>
    <w:rsid w:val="004A20AE"/>
    <w:rsid w:val="004A5971"/>
    <w:rsid w:val="004A6C9B"/>
    <w:rsid w:val="004A7A8C"/>
    <w:rsid w:val="004B021E"/>
    <w:rsid w:val="004B0F00"/>
    <w:rsid w:val="004B6105"/>
    <w:rsid w:val="004B6F7D"/>
    <w:rsid w:val="004C14B5"/>
    <w:rsid w:val="004C3E17"/>
    <w:rsid w:val="004D0240"/>
    <w:rsid w:val="004D1EE5"/>
    <w:rsid w:val="004D341F"/>
    <w:rsid w:val="004D60B1"/>
    <w:rsid w:val="004D6C1E"/>
    <w:rsid w:val="004E2240"/>
    <w:rsid w:val="004E37F5"/>
    <w:rsid w:val="004E7C5F"/>
    <w:rsid w:val="004F1D5B"/>
    <w:rsid w:val="004F60AB"/>
    <w:rsid w:val="005077A3"/>
    <w:rsid w:val="005150A2"/>
    <w:rsid w:val="00515FF5"/>
    <w:rsid w:val="0051730D"/>
    <w:rsid w:val="00522E58"/>
    <w:rsid w:val="005233E8"/>
    <w:rsid w:val="005306ED"/>
    <w:rsid w:val="00530850"/>
    <w:rsid w:val="00531DDC"/>
    <w:rsid w:val="00535BE3"/>
    <w:rsid w:val="00537FAD"/>
    <w:rsid w:val="00540B2F"/>
    <w:rsid w:val="00542CF6"/>
    <w:rsid w:val="0054325F"/>
    <w:rsid w:val="005509D9"/>
    <w:rsid w:val="005511CA"/>
    <w:rsid w:val="00551985"/>
    <w:rsid w:val="00551D30"/>
    <w:rsid w:val="005575BF"/>
    <w:rsid w:val="00560AE1"/>
    <w:rsid w:val="00560BD5"/>
    <w:rsid w:val="0056124B"/>
    <w:rsid w:val="00562956"/>
    <w:rsid w:val="005661E6"/>
    <w:rsid w:val="005663CA"/>
    <w:rsid w:val="00566584"/>
    <w:rsid w:val="00566D7E"/>
    <w:rsid w:val="00567348"/>
    <w:rsid w:val="00570976"/>
    <w:rsid w:val="00570D90"/>
    <w:rsid w:val="00574F2F"/>
    <w:rsid w:val="00575D10"/>
    <w:rsid w:val="00576EAF"/>
    <w:rsid w:val="00577BFE"/>
    <w:rsid w:val="005807DE"/>
    <w:rsid w:val="00581735"/>
    <w:rsid w:val="0058264D"/>
    <w:rsid w:val="0058310A"/>
    <w:rsid w:val="00585168"/>
    <w:rsid w:val="00586164"/>
    <w:rsid w:val="00587507"/>
    <w:rsid w:val="00594AC6"/>
    <w:rsid w:val="00594AD9"/>
    <w:rsid w:val="005952DD"/>
    <w:rsid w:val="005963B8"/>
    <w:rsid w:val="00596B31"/>
    <w:rsid w:val="005A2253"/>
    <w:rsid w:val="005A38CB"/>
    <w:rsid w:val="005A38FC"/>
    <w:rsid w:val="005A64E6"/>
    <w:rsid w:val="005A70C6"/>
    <w:rsid w:val="005B4433"/>
    <w:rsid w:val="005B79B3"/>
    <w:rsid w:val="005C0104"/>
    <w:rsid w:val="005C2EB5"/>
    <w:rsid w:val="005C3B56"/>
    <w:rsid w:val="005C4285"/>
    <w:rsid w:val="005C6AAD"/>
    <w:rsid w:val="005D2D8D"/>
    <w:rsid w:val="005D3166"/>
    <w:rsid w:val="005D394E"/>
    <w:rsid w:val="005D5B0F"/>
    <w:rsid w:val="005D6457"/>
    <w:rsid w:val="005D7524"/>
    <w:rsid w:val="005E00BB"/>
    <w:rsid w:val="005E18ED"/>
    <w:rsid w:val="005E33FB"/>
    <w:rsid w:val="005F07C1"/>
    <w:rsid w:val="005F280E"/>
    <w:rsid w:val="005F328F"/>
    <w:rsid w:val="005F5C0A"/>
    <w:rsid w:val="005F6D77"/>
    <w:rsid w:val="00600D5B"/>
    <w:rsid w:val="006018DF"/>
    <w:rsid w:val="006029CD"/>
    <w:rsid w:val="00602D6A"/>
    <w:rsid w:val="00607AC9"/>
    <w:rsid w:val="00610466"/>
    <w:rsid w:val="00611AE8"/>
    <w:rsid w:val="00611EF8"/>
    <w:rsid w:val="006148D8"/>
    <w:rsid w:val="00616C8C"/>
    <w:rsid w:val="00616E75"/>
    <w:rsid w:val="00620E20"/>
    <w:rsid w:val="00621818"/>
    <w:rsid w:val="00621BF2"/>
    <w:rsid w:val="00624041"/>
    <w:rsid w:val="0062566D"/>
    <w:rsid w:val="0062701B"/>
    <w:rsid w:val="006307E2"/>
    <w:rsid w:val="006311B0"/>
    <w:rsid w:val="00633214"/>
    <w:rsid w:val="00636C77"/>
    <w:rsid w:val="00637F9B"/>
    <w:rsid w:val="0064085A"/>
    <w:rsid w:val="00641658"/>
    <w:rsid w:val="00641728"/>
    <w:rsid w:val="00643998"/>
    <w:rsid w:val="0064469E"/>
    <w:rsid w:val="006455FC"/>
    <w:rsid w:val="00645F1F"/>
    <w:rsid w:val="00647DAD"/>
    <w:rsid w:val="00651E75"/>
    <w:rsid w:val="006523C5"/>
    <w:rsid w:val="0065642D"/>
    <w:rsid w:val="006566B5"/>
    <w:rsid w:val="006573EE"/>
    <w:rsid w:val="00661F78"/>
    <w:rsid w:val="006621FE"/>
    <w:rsid w:val="00664D1B"/>
    <w:rsid w:val="00664D6F"/>
    <w:rsid w:val="00666981"/>
    <w:rsid w:val="006670B7"/>
    <w:rsid w:val="00667A09"/>
    <w:rsid w:val="00670318"/>
    <w:rsid w:val="0067179D"/>
    <w:rsid w:val="0067316C"/>
    <w:rsid w:val="006735B2"/>
    <w:rsid w:val="0067633D"/>
    <w:rsid w:val="00677BCD"/>
    <w:rsid w:val="0068017F"/>
    <w:rsid w:val="006803BD"/>
    <w:rsid w:val="00686008"/>
    <w:rsid w:val="006870EC"/>
    <w:rsid w:val="00690C26"/>
    <w:rsid w:val="0069101F"/>
    <w:rsid w:val="00691087"/>
    <w:rsid w:val="0069288F"/>
    <w:rsid w:val="006928BE"/>
    <w:rsid w:val="006930A5"/>
    <w:rsid w:val="00694124"/>
    <w:rsid w:val="00695EBF"/>
    <w:rsid w:val="006A0AAA"/>
    <w:rsid w:val="006A1980"/>
    <w:rsid w:val="006A286E"/>
    <w:rsid w:val="006A2C61"/>
    <w:rsid w:val="006A38A1"/>
    <w:rsid w:val="006A3933"/>
    <w:rsid w:val="006A5162"/>
    <w:rsid w:val="006A729A"/>
    <w:rsid w:val="006A7A1B"/>
    <w:rsid w:val="006B0025"/>
    <w:rsid w:val="006B15A7"/>
    <w:rsid w:val="006B3130"/>
    <w:rsid w:val="006B40FD"/>
    <w:rsid w:val="006B48BF"/>
    <w:rsid w:val="006B4A27"/>
    <w:rsid w:val="006B4B95"/>
    <w:rsid w:val="006C0300"/>
    <w:rsid w:val="006C08F2"/>
    <w:rsid w:val="006C30C0"/>
    <w:rsid w:val="006C5648"/>
    <w:rsid w:val="006C65FF"/>
    <w:rsid w:val="006C6D1A"/>
    <w:rsid w:val="006C7C59"/>
    <w:rsid w:val="006D33A3"/>
    <w:rsid w:val="006D3C58"/>
    <w:rsid w:val="006D41BC"/>
    <w:rsid w:val="006E239A"/>
    <w:rsid w:val="006E34A5"/>
    <w:rsid w:val="006E6435"/>
    <w:rsid w:val="006E6818"/>
    <w:rsid w:val="006E6880"/>
    <w:rsid w:val="006F1FED"/>
    <w:rsid w:val="006F2275"/>
    <w:rsid w:val="006F55FE"/>
    <w:rsid w:val="006F7219"/>
    <w:rsid w:val="006F7820"/>
    <w:rsid w:val="006F7F6B"/>
    <w:rsid w:val="00700850"/>
    <w:rsid w:val="0070276F"/>
    <w:rsid w:val="007101D8"/>
    <w:rsid w:val="00710902"/>
    <w:rsid w:val="00710A12"/>
    <w:rsid w:val="007111AD"/>
    <w:rsid w:val="00713266"/>
    <w:rsid w:val="007139B9"/>
    <w:rsid w:val="007148B0"/>
    <w:rsid w:val="00722B14"/>
    <w:rsid w:val="00724CD7"/>
    <w:rsid w:val="007271C6"/>
    <w:rsid w:val="007302C4"/>
    <w:rsid w:val="00732257"/>
    <w:rsid w:val="0073614E"/>
    <w:rsid w:val="00736457"/>
    <w:rsid w:val="00737E1E"/>
    <w:rsid w:val="007406AC"/>
    <w:rsid w:val="00740D3B"/>
    <w:rsid w:val="0074241D"/>
    <w:rsid w:val="00743EBF"/>
    <w:rsid w:val="007475DA"/>
    <w:rsid w:val="0075095F"/>
    <w:rsid w:val="007510E5"/>
    <w:rsid w:val="00752B0D"/>
    <w:rsid w:val="00754DB8"/>
    <w:rsid w:val="00754F1F"/>
    <w:rsid w:val="00756D19"/>
    <w:rsid w:val="00757822"/>
    <w:rsid w:val="007616E6"/>
    <w:rsid w:val="00763831"/>
    <w:rsid w:val="00764580"/>
    <w:rsid w:val="00764CAC"/>
    <w:rsid w:val="00766093"/>
    <w:rsid w:val="00766272"/>
    <w:rsid w:val="0077029B"/>
    <w:rsid w:val="007719BC"/>
    <w:rsid w:val="007728EB"/>
    <w:rsid w:val="00777A21"/>
    <w:rsid w:val="00780F8E"/>
    <w:rsid w:val="00782509"/>
    <w:rsid w:val="0078255B"/>
    <w:rsid w:val="0078283E"/>
    <w:rsid w:val="00792555"/>
    <w:rsid w:val="00792F5C"/>
    <w:rsid w:val="00793CDE"/>
    <w:rsid w:val="0079450A"/>
    <w:rsid w:val="00795894"/>
    <w:rsid w:val="007A161C"/>
    <w:rsid w:val="007A35AA"/>
    <w:rsid w:val="007B02D7"/>
    <w:rsid w:val="007B3414"/>
    <w:rsid w:val="007B38F4"/>
    <w:rsid w:val="007B44EC"/>
    <w:rsid w:val="007B7717"/>
    <w:rsid w:val="007C093A"/>
    <w:rsid w:val="007C1782"/>
    <w:rsid w:val="007C3F34"/>
    <w:rsid w:val="007C4E1B"/>
    <w:rsid w:val="007C791B"/>
    <w:rsid w:val="007D3EBD"/>
    <w:rsid w:val="007D57CF"/>
    <w:rsid w:val="007D68D9"/>
    <w:rsid w:val="007D6E0A"/>
    <w:rsid w:val="007E19B3"/>
    <w:rsid w:val="007E2E41"/>
    <w:rsid w:val="007E4954"/>
    <w:rsid w:val="007E6A61"/>
    <w:rsid w:val="007E7126"/>
    <w:rsid w:val="007F0DA6"/>
    <w:rsid w:val="007F3A82"/>
    <w:rsid w:val="007F3EE5"/>
    <w:rsid w:val="007F4477"/>
    <w:rsid w:val="007F44B8"/>
    <w:rsid w:val="00801F27"/>
    <w:rsid w:val="00803852"/>
    <w:rsid w:val="00803B36"/>
    <w:rsid w:val="00804B56"/>
    <w:rsid w:val="008058D9"/>
    <w:rsid w:val="00805E8B"/>
    <w:rsid w:val="008077B1"/>
    <w:rsid w:val="008112AB"/>
    <w:rsid w:val="00812848"/>
    <w:rsid w:val="00813134"/>
    <w:rsid w:val="0081389D"/>
    <w:rsid w:val="008145D8"/>
    <w:rsid w:val="00814764"/>
    <w:rsid w:val="00815C5A"/>
    <w:rsid w:val="00817BA5"/>
    <w:rsid w:val="00820B70"/>
    <w:rsid w:val="0082461D"/>
    <w:rsid w:val="00826BB4"/>
    <w:rsid w:val="00826BD6"/>
    <w:rsid w:val="00830A76"/>
    <w:rsid w:val="00830E9D"/>
    <w:rsid w:val="008321EE"/>
    <w:rsid w:val="00832AA5"/>
    <w:rsid w:val="0083490E"/>
    <w:rsid w:val="00835F90"/>
    <w:rsid w:val="00836E1A"/>
    <w:rsid w:val="008400D2"/>
    <w:rsid w:val="00850402"/>
    <w:rsid w:val="00850E55"/>
    <w:rsid w:val="00852D55"/>
    <w:rsid w:val="00852F4F"/>
    <w:rsid w:val="00853D30"/>
    <w:rsid w:val="00855C89"/>
    <w:rsid w:val="00855D42"/>
    <w:rsid w:val="00860CA6"/>
    <w:rsid w:val="00862E11"/>
    <w:rsid w:val="00867EC8"/>
    <w:rsid w:val="008707A5"/>
    <w:rsid w:val="00870E9A"/>
    <w:rsid w:val="00873D82"/>
    <w:rsid w:val="008743E3"/>
    <w:rsid w:val="00875384"/>
    <w:rsid w:val="00875EE4"/>
    <w:rsid w:val="0088129C"/>
    <w:rsid w:val="008812FF"/>
    <w:rsid w:val="00881559"/>
    <w:rsid w:val="00881D51"/>
    <w:rsid w:val="00881EC5"/>
    <w:rsid w:val="0088451E"/>
    <w:rsid w:val="00887C08"/>
    <w:rsid w:val="00887DD0"/>
    <w:rsid w:val="00890DD8"/>
    <w:rsid w:val="00894E55"/>
    <w:rsid w:val="008A5347"/>
    <w:rsid w:val="008B0940"/>
    <w:rsid w:val="008B67F3"/>
    <w:rsid w:val="008B68A7"/>
    <w:rsid w:val="008B7062"/>
    <w:rsid w:val="008C01BB"/>
    <w:rsid w:val="008C03FF"/>
    <w:rsid w:val="008C257F"/>
    <w:rsid w:val="008C2746"/>
    <w:rsid w:val="008C3FB7"/>
    <w:rsid w:val="008C5B6A"/>
    <w:rsid w:val="008C7184"/>
    <w:rsid w:val="008D0B2A"/>
    <w:rsid w:val="008D20E2"/>
    <w:rsid w:val="008D25EA"/>
    <w:rsid w:val="008D3C1D"/>
    <w:rsid w:val="008D3D0C"/>
    <w:rsid w:val="008D4CC2"/>
    <w:rsid w:val="008D5060"/>
    <w:rsid w:val="008D57A1"/>
    <w:rsid w:val="008D66AB"/>
    <w:rsid w:val="008D755E"/>
    <w:rsid w:val="008E005E"/>
    <w:rsid w:val="008E3EF7"/>
    <w:rsid w:val="008E6759"/>
    <w:rsid w:val="008F743C"/>
    <w:rsid w:val="00900013"/>
    <w:rsid w:val="00900FB8"/>
    <w:rsid w:val="00904899"/>
    <w:rsid w:val="00904C5A"/>
    <w:rsid w:val="009065CC"/>
    <w:rsid w:val="0091374D"/>
    <w:rsid w:val="00914D56"/>
    <w:rsid w:val="0091684C"/>
    <w:rsid w:val="00917B34"/>
    <w:rsid w:val="00922693"/>
    <w:rsid w:val="00922C9C"/>
    <w:rsid w:val="0092385A"/>
    <w:rsid w:val="009247E3"/>
    <w:rsid w:val="0092624B"/>
    <w:rsid w:val="0093128A"/>
    <w:rsid w:val="00931B2E"/>
    <w:rsid w:val="00940B15"/>
    <w:rsid w:val="009437DB"/>
    <w:rsid w:val="0095029E"/>
    <w:rsid w:val="00953982"/>
    <w:rsid w:val="009564F9"/>
    <w:rsid w:val="00960FCC"/>
    <w:rsid w:val="009651C0"/>
    <w:rsid w:val="009651E9"/>
    <w:rsid w:val="009727A9"/>
    <w:rsid w:val="00973784"/>
    <w:rsid w:val="00980C9B"/>
    <w:rsid w:val="00981DF5"/>
    <w:rsid w:val="009829FB"/>
    <w:rsid w:val="009860E7"/>
    <w:rsid w:val="00990578"/>
    <w:rsid w:val="00991A7D"/>
    <w:rsid w:val="00992DC3"/>
    <w:rsid w:val="00993DAC"/>
    <w:rsid w:val="00993F4E"/>
    <w:rsid w:val="00995A7F"/>
    <w:rsid w:val="009961E5"/>
    <w:rsid w:val="009A0E96"/>
    <w:rsid w:val="009B1B33"/>
    <w:rsid w:val="009B1C20"/>
    <w:rsid w:val="009B20D9"/>
    <w:rsid w:val="009B4C0A"/>
    <w:rsid w:val="009B6A1B"/>
    <w:rsid w:val="009C6CE3"/>
    <w:rsid w:val="009D0354"/>
    <w:rsid w:val="009D623C"/>
    <w:rsid w:val="009D6A50"/>
    <w:rsid w:val="009E1A6B"/>
    <w:rsid w:val="009E1AE5"/>
    <w:rsid w:val="009E4AC3"/>
    <w:rsid w:val="009F0878"/>
    <w:rsid w:val="009F1BD8"/>
    <w:rsid w:val="009F2683"/>
    <w:rsid w:val="009F391E"/>
    <w:rsid w:val="009F6A28"/>
    <w:rsid w:val="009F6C62"/>
    <w:rsid w:val="00A029F5"/>
    <w:rsid w:val="00A02A14"/>
    <w:rsid w:val="00A06C67"/>
    <w:rsid w:val="00A06D3A"/>
    <w:rsid w:val="00A07453"/>
    <w:rsid w:val="00A15469"/>
    <w:rsid w:val="00A16B3A"/>
    <w:rsid w:val="00A21B9A"/>
    <w:rsid w:val="00A21EFB"/>
    <w:rsid w:val="00A22E7D"/>
    <w:rsid w:val="00A2601E"/>
    <w:rsid w:val="00A2787F"/>
    <w:rsid w:val="00A30CAE"/>
    <w:rsid w:val="00A31269"/>
    <w:rsid w:val="00A33F17"/>
    <w:rsid w:val="00A34DCB"/>
    <w:rsid w:val="00A42615"/>
    <w:rsid w:val="00A44B2D"/>
    <w:rsid w:val="00A46CDB"/>
    <w:rsid w:val="00A52B83"/>
    <w:rsid w:val="00A55512"/>
    <w:rsid w:val="00A560A0"/>
    <w:rsid w:val="00A60140"/>
    <w:rsid w:val="00A626AE"/>
    <w:rsid w:val="00A62A87"/>
    <w:rsid w:val="00A6319E"/>
    <w:rsid w:val="00A63BC6"/>
    <w:rsid w:val="00A64311"/>
    <w:rsid w:val="00A67BF9"/>
    <w:rsid w:val="00A67C1C"/>
    <w:rsid w:val="00A70E2A"/>
    <w:rsid w:val="00A71229"/>
    <w:rsid w:val="00A745AD"/>
    <w:rsid w:val="00A7534E"/>
    <w:rsid w:val="00A75C51"/>
    <w:rsid w:val="00A76C0A"/>
    <w:rsid w:val="00A803EE"/>
    <w:rsid w:val="00A8058A"/>
    <w:rsid w:val="00A819F9"/>
    <w:rsid w:val="00A83A99"/>
    <w:rsid w:val="00A85D56"/>
    <w:rsid w:val="00A86012"/>
    <w:rsid w:val="00A87B24"/>
    <w:rsid w:val="00A91297"/>
    <w:rsid w:val="00A9286E"/>
    <w:rsid w:val="00A9421F"/>
    <w:rsid w:val="00A96A30"/>
    <w:rsid w:val="00AA021A"/>
    <w:rsid w:val="00AA30F7"/>
    <w:rsid w:val="00AA4FFA"/>
    <w:rsid w:val="00AA5134"/>
    <w:rsid w:val="00AA76C3"/>
    <w:rsid w:val="00AB2270"/>
    <w:rsid w:val="00AB31A6"/>
    <w:rsid w:val="00AB5C1A"/>
    <w:rsid w:val="00AB7087"/>
    <w:rsid w:val="00AB7D95"/>
    <w:rsid w:val="00AC13EF"/>
    <w:rsid w:val="00AC52A3"/>
    <w:rsid w:val="00AD18C4"/>
    <w:rsid w:val="00AD3B27"/>
    <w:rsid w:val="00AD6AAF"/>
    <w:rsid w:val="00AD7F09"/>
    <w:rsid w:val="00AE034E"/>
    <w:rsid w:val="00AE0550"/>
    <w:rsid w:val="00AE3994"/>
    <w:rsid w:val="00AF1C55"/>
    <w:rsid w:val="00AF64C1"/>
    <w:rsid w:val="00AF79B2"/>
    <w:rsid w:val="00B008D5"/>
    <w:rsid w:val="00B040DF"/>
    <w:rsid w:val="00B04DCE"/>
    <w:rsid w:val="00B06A74"/>
    <w:rsid w:val="00B06EE1"/>
    <w:rsid w:val="00B1389F"/>
    <w:rsid w:val="00B1456C"/>
    <w:rsid w:val="00B14A9C"/>
    <w:rsid w:val="00B21460"/>
    <w:rsid w:val="00B2248D"/>
    <w:rsid w:val="00B224B7"/>
    <w:rsid w:val="00B27D6F"/>
    <w:rsid w:val="00B307E3"/>
    <w:rsid w:val="00B30E4E"/>
    <w:rsid w:val="00B31043"/>
    <w:rsid w:val="00B3155C"/>
    <w:rsid w:val="00B31D73"/>
    <w:rsid w:val="00B32BAC"/>
    <w:rsid w:val="00B3635B"/>
    <w:rsid w:val="00B36391"/>
    <w:rsid w:val="00B3650F"/>
    <w:rsid w:val="00B370C1"/>
    <w:rsid w:val="00B4259D"/>
    <w:rsid w:val="00B46FF0"/>
    <w:rsid w:val="00B5008B"/>
    <w:rsid w:val="00B52044"/>
    <w:rsid w:val="00B54AE3"/>
    <w:rsid w:val="00B54E52"/>
    <w:rsid w:val="00B55B58"/>
    <w:rsid w:val="00B56023"/>
    <w:rsid w:val="00B57545"/>
    <w:rsid w:val="00B62481"/>
    <w:rsid w:val="00B65590"/>
    <w:rsid w:val="00B703FE"/>
    <w:rsid w:val="00B7067A"/>
    <w:rsid w:val="00B724DF"/>
    <w:rsid w:val="00B72A60"/>
    <w:rsid w:val="00B72C0B"/>
    <w:rsid w:val="00B7559C"/>
    <w:rsid w:val="00B85011"/>
    <w:rsid w:val="00B8535F"/>
    <w:rsid w:val="00B90CB9"/>
    <w:rsid w:val="00B918AD"/>
    <w:rsid w:val="00B91FE1"/>
    <w:rsid w:val="00B9491E"/>
    <w:rsid w:val="00B95E85"/>
    <w:rsid w:val="00BA04F8"/>
    <w:rsid w:val="00BA0D41"/>
    <w:rsid w:val="00BA35C3"/>
    <w:rsid w:val="00BA5F63"/>
    <w:rsid w:val="00BA700E"/>
    <w:rsid w:val="00BA7741"/>
    <w:rsid w:val="00BB1725"/>
    <w:rsid w:val="00BB1EB0"/>
    <w:rsid w:val="00BB2D3E"/>
    <w:rsid w:val="00BB3046"/>
    <w:rsid w:val="00BB54E3"/>
    <w:rsid w:val="00BB6301"/>
    <w:rsid w:val="00BC03AB"/>
    <w:rsid w:val="00BC183C"/>
    <w:rsid w:val="00BC4CA7"/>
    <w:rsid w:val="00BC6D68"/>
    <w:rsid w:val="00BC7C41"/>
    <w:rsid w:val="00BD0950"/>
    <w:rsid w:val="00BD129C"/>
    <w:rsid w:val="00BD1A46"/>
    <w:rsid w:val="00BD2B35"/>
    <w:rsid w:val="00BD47ED"/>
    <w:rsid w:val="00BE1B97"/>
    <w:rsid w:val="00BE45B7"/>
    <w:rsid w:val="00BE53EA"/>
    <w:rsid w:val="00BE63C0"/>
    <w:rsid w:val="00BF0CE9"/>
    <w:rsid w:val="00BF1DD3"/>
    <w:rsid w:val="00BF21AD"/>
    <w:rsid w:val="00BF48AC"/>
    <w:rsid w:val="00BF4C93"/>
    <w:rsid w:val="00C00655"/>
    <w:rsid w:val="00C0103E"/>
    <w:rsid w:val="00C0653A"/>
    <w:rsid w:val="00C07164"/>
    <w:rsid w:val="00C07B6A"/>
    <w:rsid w:val="00C15B3F"/>
    <w:rsid w:val="00C1717D"/>
    <w:rsid w:val="00C17C89"/>
    <w:rsid w:val="00C17D4C"/>
    <w:rsid w:val="00C17EB1"/>
    <w:rsid w:val="00C20A7F"/>
    <w:rsid w:val="00C220B3"/>
    <w:rsid w:val="00C22E5B"/>
    <w:rsid w:val="00C22FBB"/>
    <w:rsid w:val="00C23E24"/>
    <w:rsid w:val="00C23EEB"/>
    <w:rsid w:val="00C2720D"/>
    <w:rsid w:val="00C27D98"/>
    <w:rsid w:val="00C312EC"/>
    <w:rsid w:val="00C33A64"/>
    <w:rsid w:val="00C3487D"/>
    <w:rsid w:val="00C3761F"/>
    <w:rsid w:val="00C37A2A"/>
    <w:rsid w:val="00C37F55"/>
    <w:rsid w:val="00C41748"/>
    <w:rsid w:val="00C42D9A"/>
    <w:rsid w:val="00C45919"/>
    <w:rsid w:val="00C5009C"/>
    <w:rsid w:val="00C5491C"/>
    <w:rsid w:val="00C618FC"/>
    <w:rsid w:val="00C66520"/>
    <w:rsid w:val="00C6655E"/>
    <w:rsid w:val="00C7024B"/>
    <w:rsid w:val="00C70789"/>
    <w:rsid w:val="00C71C49"/>
    <w:rsid w:val="00C77314"/>
    <w:rsid w:val="00C83F1B"/>
    <w:rsid w:val="00C84707"/>
    <w:rsid w:val="00C855B4"/>
    <w:rsid w:val="00C87609"/>
    <w:rsid w:val="00C903E3"/>
    <w:rsid w:val="00C9169F"/>
    <w:rsid w:val="00C91963"/>
    <w:rsid w:val="00C92B98"/>
    <w:rsid w:val="00C94B11"/>
    <w:rsid w:val="00CA0E46"/>
    <w:rsid w:val="00CA1BE9"/>
    <w:rsid w:val="00CA35B5"/>
    <w:rsid w:val="00CA5F3E"/>
    <w:rsid w:val="00CB0005"/>
    <w:rsid w:val="00CB0B21"/>
    <w:rsid w:val="00CB1BBE"/>
    <w:rsid w:val="00CB41F3"/>
    <w:rsid w:val="00CB55E1"/>
    <w:rsid w:val="00CB5B7F"/>
    <w:rsid w:val="00CB6EDC"/>
    <w:rsid w:val="00CB7B8B"/>
    <w:rsid w:val="00CC1332"/>
    <w:rsid w:val="00CC4932"/>
    <w:rsid w:val="00CC4C71"/>
    <w:rsid w:val="00CC5090"/>
    <w:rsid w:val="00CC59A3"/>
    <w:rsid w:val="00CC7623"/>
    <w:rsid w:val="00CC7794"/>
    <w:rsid w:val="00CD0150"/>
    <w:rsid w:val="00CD5A0D"/>
    <w:rsid w:val="00CD6E30"/>
    <w:rsid w:val="00CE0AA6"/>
    <w:rsid w:val="00CE1347"/>
    <w:rsid w:val="00CE2F95"/>
    <w:rsid w:val="00CE4EBE"/>
    <w:rsid w:val="00CE60E3"/>
    <w:rsid w:val="00CF48BA"/>
    <w:rsid w:val="00CF716C"/>
    <w:rsid w:val="00D00E20"/>
    <w:rsid w:val="00D0308A"/>
    <w:rsid w:val="00D04956"/>
    <w:rsid w:val="00D058EA"/>
    <w:rsid w:val="00D0626D"/>
    <w:rsid w:val="00D1081E"/>
    <w:rsid w:val="00D1227C"/>
    <w:rsid w:val="00D25512"/>
    <w:rsid w:val="00D26ABE"/>
    <w:rsid w:val="00D30BD2"/>
    <w:rsid w:val="00D3172B"/>
    <w:rsid w:val="00D33391"/>
    <w:rsid w:val="00D36452"/>
    <w:rsid w:val="00D37C09"/>
    <w:rsid w:val="00D41EE6"/>
    <w:rsid w:val="00D43F71"/>
    <w:rsid w:val="00D458E3"/>
    <w:rsid w:val="00D45F99"/>
    <w:rsid w:val="00D462A4"/>
    <w:rsid w:val="00D47080"/>
    <w:rsid w:val="00D4711A"/>
    <w:rsid w:val="00D50505"/>
    <w:rsid w:val="00D51BBE"/>
    <w:rsid w:val="00D5463A"/>
    <w:rsid w:val="00D54C8A"/>
    <w:rsid w:val="00D54D39"/>
    <w:rsid w:val="00D557B7"/>
    <w:rsid w:val="00D62BC4"/>
    <w:rsid w:val="00D64596"/>
    <w:rsid w:val="00D647D0"/>
    <w:rsid w:val="00D6623C"/>
    <w:rsid w:val="00D677E1"/>
    <w:rsid w:val="00D72C17"/>
    <w:rsid w:val="00D72CE0"/>
    <w:rsid w:val="00D756C7"/>
    <w:rsid w:val="00D761E7"/>
    <w:rsid w:val="00D76A55"/>
    <w:rsid w:val="00D8013C"/>
    <w:rsid w:val="00D80EF2"/>
    <w:rsid w:val="00D813A3"/>
    <w:rsid w:val="00D81ED1"/>
    <w:rsid w:val="00D823B2"/>
    <w:rsid w:val="00D82C5D"/>
    <w:rsid w:val="00D84DAB"/>
    <w:rsid w:val="00D87EFE"/>
    <w:rsid w:val="00D90184"/>
    <w:rsid w:val="00D9063A"/>
    <w:rsid w:val="00D96F4C"/>
    <w:rsid w:val="00DA10C0"/>
    <w:rsid w:val="00DA3FD6"/>
    <w:rsid w:val="00DA6045"/>
    <w:rsid w:val="00DA62F8"/>
    <w:rsid w:val="00DB15E3"/>
    <w:rsid w:val="00DB4C91"/>
    <w:rsid w:val="00DC0558"/>
    <w:rsid w:val="00DC12E6"/>
    <w:rsid w:val="00DC3018"/>
    <w:rsid w:val="00DC41B6"/>
    <w:rsid w:val="00DC459B"/>
    <w:rsid w:val="00DC6DDF"/>
    <w:rsid w:val="00DD1023"/>
    <w:rsid w:val="00DD4F80"/>
    <w:rsid w:val="00DD791A"/>
    <w:rsid w:val="00DE5F7E"/>
    <w:rsid w:val="00DE75A4"/>
    <w:rsid w:val="00DF13EF"/>
    <w:rsid w:val="00DF16FD"/>
    <w:rsid w:val="00DF39DF"/>
    <w:rsid w:val="00DF52D3"/>
    <w:rsid w:val="00E001E5"/>
    <w:rsid w:val="00E030BB"/>
    <w:rsid w:val="00E03222"/>
    <w:rsid w:val="00E07983"/>
    <w:rsid w:val="00E10BD3"/>
    <w:rsid w:val="00E10F44"/>
    <w:rsid w:val="00E1356F"/>
    <w:rsid w:val="00E14A83"/>
    <w:rsid w:val="00E20190"/>
    <w:rsid w:val="00E2481E"/>
    <w:rsid w:val="00E308ED"/>
    <w:rsid w:val="00E31E53"/>
    <w:rsid w:val="00E36564"/>
    <w:rsid w:val="00E375D3"/>
    <w:rsid w:val="00E37D03"/>
    <w:rsid w:val="00E4377D"/>
    <w:rsid w:val="00E445CC"/>
    <w:rsid w:val="00E449FE"/>
    <w:rsid w:val="00E505BC"/>
    <w:rsid w:val="00E51A5A"/>
    <w:rsid w:val="00E52352"/>
    <w:rsid w:val="00E5608A"/>
    <w:rsid w:val="00E57F79"/>
    <w:rsid w:val="00E61568"/>
    <w:rsid w:val="00E66CAB"/>
    <w:rsid w:val="00E67533"/>
    <w:rsid w:val="00E70035"/>
    <w:rsid w:val="00E75DA0"/>
    <w:rsid w:val="00E81CBE"/>
    <w:rsid w:val="00E81FDE"/>
    <w:rsid w:val="00E84629"/>
    <w:rsid w:val="00E905B1"/>
    <w:rsid w:val="00E9137E"/>
    <w:rsid w:val="00E9228E"/>
    <w:rsid w:val="00E93398"/>
    <w:rsid w:val="00E9654D"/>
    <w:rsid w:val="00EA20CF"/>
    <w:rsid w:val="00EA6D38"/>
    <w:rsid w:val="00EB2434"/>
    <w:rsid w:val="00EB3E18"/>
    <w:rsid w:val="00EB7514"/>
    <w:rsid w:val="00EC12FA"/>
    <w:rsid w:val="00EC137D"/>
    <w:rsid w:val="00EC1CDA"/>
    <w:rsid w:val="00EC20EB"/>
    <w:rsid w:val="00EC3599"/>
    <w:rsid w:val="00ED31D6"/>
    <w:rsid w:val="00ED5056"/>
    <w:rsid w:val="00ED55A7"/>
    <w:rsid w:val="00ED6444"/>
    <w:rsid w:val="00EE3150"/>
    <w:rsid w:val="00EE43FA"/>
    <w:rsid w:val="00EE6BD6"/>
    <w:rsid w:val="00EE724C"/>
    <w:rsid w:val="00EF06AF"/>
    <w:rsid w:val="00EF31C2"/>
    <w:rsid w:val="00EF47A8"/>
    <w:rsid w:val="00EF4D22"/>
    <w:rsid w:val="00EF61F2"/>
    <w:rsid w:val="00EF6C01"/>
    <w:rsid w:val="00EF7348"/>
    <w:rsid w:val="00F00D49"/>
    <w:rsid w:val="00F033BB"/>
    <w:rsid w:val="00F04C7A"/>
    <w:rsid w:val="00F05368"/>
    <w:rsid w:val="00F0541D"/>
    <w:rsid w:val="00F05E40"/>
    <w:rsid w:val="00F13F32"/>
    <w:rsid w:val="00F14454"/>
    <w:rsid w:val="00F14C38"/>
    <w:rsid w:val="00F16BDF"/>
    <w:rsid w:val="00F204BE"/>
    <w:rsid w:val="00F207B6"/>
    <w:rsid w:val="00F24C5B"/>
    <w:rsid w:val="00F24DA7"/>
    <w:rsid w:val="00F2567F"/>
    <w:rsid w:val="00F27B80"/>
    <w:rsid w:val="00F27DDB"/>
    <w:rsid w:val="00F3035E"/>
    <w:rsid w:val="00F316A8"/>
    <w:rsid w:val="00F32BC7"/>
    <w:rsid w:val="00F33717"/>
    <w:rsid w:val="00F35B8E"/>
    <w:rsid w:val="00F37647"/>
    <w:rsid w:val="00F41C90"/>
    <w:rsid w:val="00F452DF"/>
    <w:rsid w:val="00F45595"/>
    <w:rsid w:val="00F501DF"/>
    <w:rsid w:val="00F516B0"/>
    <w:rsid w:val="00F51A47"/>
    <w:rsid w:val="00F531FC"/>
    <w:rsid w:val="00F55FA6"/>
    <w:rsid w:val="00F57140"/>
    <w:rsid w:val="00F60B22"/>
    <w:rsid w:val="00F629FD"/>
    <w:rsid w:val="00F6397A"/>
    <w:rsid w:val="00F6480C"/>
    <w:rsid w:val="00F64FBC"/>
    <w:rsid w:val="00F6571E"/>
    <w:rsid w:val="00F662AE"/>
    <w:rsid w:val="00F67031"/>
    <w:rsid w:val="00F6746F"/>
    <w:rsid w:val="00F67EFB"/>
    <w:rsid w:val="00F72BF5"/>
    <w:rsid w:val="00F774C6"/>
    <w:rsid w:val="00F77779"/>
    <w:rsid w:val="00F77CB0"/>
    <w:rsid w:val="00F807AA"/>
    <w:rsid w:val="00F83ADF"/>
    <w:rsid w:val="00F86C33"/>
    <w:rsid w:val="00F912B0"/>
    <w:rsid w:val="00F912DC"/>
    <w:rsid w:val="00F929C3"/>
    <w:rsid w:val="00F93ACD"/>
    <w:rsid w:val="00F94815"/>
    <w:rsid w:val="00F96386"/>
    <w:rsid w:val="00F97337"/>
    <w:rsid w:val="00F97665"/>
    <w:rsid w:val="00FA15E1"/>
    <w:rsid w:val="00FA2E2E"/>
    <w:rsid w:val="00FA337E"/>
    <w:rsid w:val="00FA5939"/>
    <w:rsid w:val="00FB06DE"/>
    <w:rsid w:val="00FB2018"/>
    <w:rsid w:val="00FB34B6"/>
    <w:rsid w:val="00FB400E"/>
    <w:rsid w:val="00FC24A2"/>
    <w:rsid w:val="00FC33A1"/>
    <w:rsid w:val="00FC4E3D"/>
    <w:rsid w:val="00FC5E57"/>
    <w:rsid w:val="00FC7DE0"/>
    <w:rsid w:val="00FD1C65"/>
    <w:rsid w:val="00FD521E"/>
    <w:rsid w:val="00FE40D2"/>
    <w:rsid w:val="00FF16C9"/>
    <w:rsid w:val="00FF4B90"/>
    <w:rsid w:val="00FF51A7"/>
    <w:rsid w:val="00FF5753"/>
    <w:rsid w:val="00FF6610"/>
    <w:rsid w:val="00FF661E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3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7DDB"/>
    <w:pPr>
      <w:keepNext/>
      <w:widowControl w:val="0"/>
      <w:autoSpaceDE w:val="0"/>
      <w:autoSpaceDN w:val="0"/>
      <w:adjustRightInd w:val="0"/>
      <w:spacing w:before="480"/>
      <w:jc w:val="center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B1343"/>
    <w:pPr>
      <w:jc w:val="center"/>
    </w:pPr>
    <w:rPr>
      <w:b/>
      <w:i/>
      <w:iCs/>
      <w:szCs w:val="20"/>
    </w:rPr>
  </w:style>
  <w:style w:type="paragraph" w:styleId="Tekstdymka">
    <w:name w:val="Balloon Text"/>
    <w:basedOn w:val="Normalny"/>
    <w:semiHidden/>
    <w:rsid w:val="00DA3FD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1730D"/>
    <w:pPr>
      <w:spacing w:after="120"/>
    </w:pPr>
  </w:style>
  <w:style w:type="paragraph" w:styleId="Tekstpodstawowy2">
    <w:name w:val="Body Text 2"/>
    <w:basedOn w:val="Normalny"/>
    <w:rsid w:val="00F27DDB"/>
    <w:pPr>
      <w:spacing w:after="120" w:line="480" w:lineRule="auto"/>
    </w:pPr>
  </w:style>
  <w:style w:type="paragraph" w:customStyle="1" w:styleId="FR1">
    <w:name w:val="FR1"/>
    <w:rsid w:val="00F27DDB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character" w:customStyle="1" w:styleId="Nagwek1Znak">
    <w:name w:val="Nagłówek 1 Znak"/>
    <w:link w:val="Nagwek1"/>
    <w:rsid w:val="00F27DDB"/>
    <w:rPr>
      <w:b/>
      <w:bCs/>
      <w:sz w:val="22"/>
      <w:szCs w:val="22"/>
      <w:lang w:val="pl-PL" w:eastAsia="pl-PL" w:bidi="ar-SA"/>
    </w:rPr>
  </w:style>
  <w:style w:type="paragraph" w:customStyle="1" w:styleId="FR2">
    <w:name w:val="FR2"/>
    <w:rsid w:val="00F27DDB"/>
    <w:pPr>
      <w:widowControl w:val="0"/>
      <w:autoSpaceDE w:val="0"/>
      <w:autoSpaceDN w:val="0"/>
      <w:adjustRightInd w:val="0"/>
      <w:spacing w:before="480"/>
      <w:ind w:left="456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661F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61F78"/>
  </w:style>
  <w:style w:type="character" w:styleId="Odwoanieprzypisukocowego">
    <w:name w:val="endnote reference"/>
    <w:rsid w:val="00661F78"/>
    <w:rPr>
      <w:vertAlign w:val="superscript"/>
    </w:rPr>
  </w:style>
  <w:style w:type="paragraph" w:styleId="Akapitzlist">
    <w:name w:val="List Paragraph"/>
    <w:basedOn w:val="Normalny"/>
    <w:uiPriority w:val="99"/>
    <w:qFormat/>
    <w:rsid w:val="005E00BB"/>
    <w:pPr>
      <w:ind w:left="720"/>
      <w:contextualSpacing/>
    </w:pPr>
    <w:rPr>
      <w:sz w:val="20"/>
      <w:szCs w:val="20"/>
    </w:rPr>
  </w:style>
  <w:style w:type="paragraph" w:customStyle="1" w:styleId="wyliczanie">
    <w:name w:val="wyliczanie"/>
    <w:basedOn w:val="Normalny"/>
    <w:rsid w:val="0000712F"/>
    <w:pPr>
      <w:tabs>
        <w:tab w:val="num" w:pos="720"/>
      </w:tabs>
      <w:ind w:left="720" w:hanging="360"/>
      <w:jc w:val="both"/>
    </w:pPr>
    <w:rPr>
      <w:sz w:val="28"/>
      <w:szCs w:val="20"/>
    </w:rPr>
  </w:style>
  <w:style w:type="paragraph" w:styleId="Nagwek">
    <w:name w:val="header"/>
    <w:basedOn w:val="Normalny"/>
    <w:link w:val="NagwekZnak"/>
    <w:rsid w:val="00293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93F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3F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3FF0"/>
    <w:rPr>
      <w:sz w:val="24"/>
      <w:szCs w:val="24"/>
    </w:rPr>
  </w:style>
  <w:style w:type="character" w:styleId="Odwoaniedokomentarza">
    <w:name w:val="annotation reference"/>
    <w:basedOn w:val="Domylnaczcionkaakapitu"/>
    <w:rsid w:val="004B61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6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105"/>
  </w:style>
  <w:style w:type="paragraph" w:styleId="Tematkomentarza">
    <w:name w:val="annotation subject"/>
    <w:basedOn w:val="Tekstkomentarza"/>
    <w:next w:val="Tekstkomentarza"/>
    <w:link w:val="TematkomentarzaZnak"/>
    <w:rsid w:val="004B6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6105"/>
    <w:rPr>
      <w:b/>
      <w:bCs/>
    </w:rPr>
  </w:style>
  <w:style w:type="paragraph" w:styleId="Poprawka">
    <w:name w:val="Revision"/>
    <w:hidden/>
    <w:uiPriority w:val="99"/>
    <w:semiHidden/>
    <w:rsid w:val="004B6105"/>
    <w:rPr>
      <w:sz w:val="24"/>
      <w:szCs w:val="24"/>
    </w:rPr>
  </w:style>
  <w:style w:type="paragraph" w:customStyle="1" w:styleId="Default">
    <w:name w:val="Default"/>
    <w:rsid w:val="00CE0A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A20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3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7DDB"/>
    <w:pPr>
      <w:keepNext/>
      <w:widowControl w:val="0"/>
      <w:autoSpaceDE w:val="0"/>
      <w:autoSpaceDN w:val="0"/>
      <w:adjustRightInd w:val="0"/>
      <w:spacing w:before="480"/>
      <w:jc w:val="center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B1343"/>
    <w:pPr>
      <w:jc w:val="center"/>
    </w:pPr>
    <w:rPr>
      <w:b/>
      <w:i/>
      <w:iCs/>
      <w:szCs w:val="20"/>
    </w:rPr>
  </w:style>
  <w:style w:type="paragraph" w:styleId="Tekstdymka">
    <w:name w:val="Balloon Text"/>
    <w:basedOn w:val="Normalny"/>
    <w:semiHidden/>
    <w:rsid w:val="00DA3FD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1730D"/>
    <w:pPr>
      <w:spacing w:after="120"/>
    </w:pPr>
  </w:style>
  <w:style w:type="paragraph" w:styleId="Tekstpodstawowy2">
    <w:name w:val="Body Text 2"/>
    <w:basedOn w:val="Normalny"/>
    <w:rsid w:val="00F27DDB"/>
    <w:pPr>
      <w:spacing w:after="120" w:line="480" w:lineRule="auto"/>
    </w:pPr>
  </w:style>
  <w:style w:type="paragraph" w:customStyle="1" w:styleId="FR1">
    <w:name w:val="FR1"/>
    <w:rsid w:val="00F27DDB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character" w:customStyle="1" w:styleId="Nagwek1Znak">
    <w:name w:val="Nagłówek 1 Znak"/>
    <w:link w:val="Nagwek1"/>
    <w:rsid w:val="00F27DDB"/>
    <w:rPr>
      <w:b/>
      <w:bCs/>
      <w:sz w:val="22"/>
      <w:szCs w:val="22"/>
      <w:lang w:val="pl-PL" w:eastAsia="pl-PL" w:bidi="ar-SA"/>
    </w:rPr>
  </w:style>
  <w:style w:type="paragraph" w:customStyle="1" w:styleId="FR2">
    <w:name w:val="FR2"/>
    <w:rsid w:val="00F27DDB"/>
    <w:pPr>
      <w:widowControl w:val="0"/>
      <w:autoSpaceDE w:val="0"/>
      <w:autoSpaceDN w:val="0"/>
      <w:adjustRightInd w:val="0"/>
      <w:spacing w:before="480"/>
      <w:ind w:left="456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661F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61F78"/>
  </w:style>
  <w:style w:type="character" w:styleId="Odwoanieprzypisukocowego">
    <w:name w:val="endnote reference"/>
    <w:rsid w:val="00661F78"/>
    <w:rPr>
      <w:vertAlign w:val="superscript"/>
    </w:rPr>
  </w:style>
  <w:style w:type="paragraph" w:styleId="Akapitzlist">
    <w:name w:val="List Paragraph"/>
    <w:basedOn w:val="Normalny"/>
    <w:uiPriority w:val="99"/>
    <w:qFormat/>
    <w:rsid w:val="005E00BB"/>
    <w:pPr>
      <w:ind w:left="720"/>
      <w:contextualSpacing/>
    </w:pPr>
    <w:rPr>
      <w:sz w:val="20"/>
      <w:szCs w:val="20"/>
    </w:rPr>
  </w:style>
  <w:style w:type="paragraph" w:customStyle="1" w:styleId="wyliczanie">
    <w:name w:val="wyliczanie"/>
    <w:basedOn w:val="Normalny"/>
    <w:rsid w:val="0000712F"/>
    <w:pPr>
      <w:tabs>
        <w:tab w:val="num" w:pos="720"/>
      </w:tabs>
      <w:ind w:left="720" w:hanging="360"/>
      <w:jc w:val="both"/>
    </w:pPr>
    <w:rPr>
      <w:sz w:val="28"/>
      <w:szCs w:val="20"/>
    </w:rPr>
  </w:style>
  <w:style w:type="paragraph" w:styleId="Nagwek">
    <w:name w:val="header"/>
    <w:basedOn w:val="Normalny"/>
    <w:link w:val="NagwekZnak"/>
    <w:rsid w:val="00293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93F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3F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3FF0"/>
    <w:rPr>
      <w:sz w:val="24"/>
      <w:szCs w:val="24"/>
    </w:rPr>
  </w:style>
  <w:style w:type="character" w:styleId="Odwoaniedokomentarza">
    <w:name w:val="annotation reference"/>
    <w:basedOn w:val="Domylnaczcionkaakapitu"/>
    <w:rsid w:val="004B61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6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105"/>
  </w:style>
  <w:style w:type="paragraph" w:styleId="Tematkomentarza">
    <w:name w:val="annotation subject"/>
    <w:basedOn w:val="Tekstkomentarza"/>
    <w:next w:val="Tekstkomentarza"/>
    <w:link w:val="TematkomentarzaZnak"/>
    <w:rsid w:val="004B6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6105"/>
    <w:rPr>
      <w:b/>
      <w:bCs/>
    </w:rPr>
  </w:style>
  <w:style w:type="paragraph" w:styleId="Poprawka">
    <w:name w:val="Revision"/>
    <w:hidden/>
    <w:uiPriority w:val="99"/>
    <w:semiHidden/>
    <w:rsid w:val="004B6105"/>
    <w:rPr>
      <w:sz w:val="24"/>
      <w:szCs w:val="24"/>
    </w:rPr>
  </w:style>
  <w:style w:type="paragraph" w:customStyle="1" w:styleId="Default">
    <w:name w:val="Default"/>
    <w:rsid w:val="00CE0A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A2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F260-2653-4979-8114-0ED12DFA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4985</Words>
  <Characters>34507</Characters>
  <Application>Microsoft Office Word</Application>
  <DocSecurity>0</DocSecurity>
  <Lines>287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I/32</vt:lpstr>
    </vt:vector>
  </TitlesOfParts>
  <Company>pwsz</Company>
  <LinksUpToDate>false</LinksUpToDate>
  <CharactersWithSpaces>39414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I/32</dc:title>
  <dc:creator>moczydlakm</dc:creator>
  <cp:lastModifiedBy>Gnitecka Renata</cp:lastModifiedBy>
  <cp:revision>6</cp:revision>
  <cp:lastPrinted>2015-03-06T08:46:00Z</cp:lastPrinted>
  <dcterms:created xsi:type="dcterms:W3CDTF">2017-12-13T10:41:00Z</dcterms:created>
  <dcterms:modified xsi:type="dcterms:W3CDTF">2017-12-13T10:56:00Z</dcterms:modified>
</cp:coreProperties>
</file>